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jc w:val="center"/>
        <w:tblLook w:val="04A0" w:firstRow="1" w:lastRow="0" w:firstColumn="1" w:lastColumn="0" w:noHBand="0" w:noVBand="1"/>
      </w:tblPr>
      <w:tblGrid>
        <w:gridCol w:w="9016"/>
      </w:tblGrid>
      <w:tr w:rsidR="004A0496" w14:paraId="6F36A377" w14:textId="77777777" w:rsidTr="00AF0B0A">
        <w:trPr>
          <w:jc w:val="center"/>
        </w:trPr>
        <w:tc>
          <w:tcPr>
            <w:tcW w:w="9016" w:type="dxa"/>
            <w:shd w:val="clear" w:color="auto" w:fill="7030A0"/>
          </w:tcPr>
          <w:p w14:paraId="495F7C76" w14:textId="065B0EF8" w:rsidR="004A0496" w:rsidRPr="004A0496" w:rsidRDefault="00FD2457" w:rsidP="00201DE0">
            <w:pPr>
              <w:jc w:val="center"/>
              <w:rPr>
                <w:rFonts w:ascii="Palatino Linotype" w:hAnsi="Palatino Linotype" w:cs="Arial"/>
                <w:b/>
                <w:color w:val="FFFFFF" w:themeColor="background1"/>
                <w:sz w:val="28"/>
                <w:szCs w:val="28"/>
              </w:rPr>
            </w:pPr>
            <w:r>
              <w:rPr>
                <w:rFonts w:ascii="Palatino Linotype" w:hAnsi="Palatino Linotype" w:cs="Arial"/>
                <w:b/>
                <w:color w:val="FFFFFF" w:themeColor="background1"/>
                <w:sz w:val="28"/>
                <w:szCs w:val="28"/>
              </w:rPr>
              <w:t>CIVIL SOCIETY ORGANIZATIONS</w:t>
            </w:r>
            <w:r w:rsidR="000C674B">
              <w:rPr>
                <w:rFonts w:ascii="Palatino Linotype" w:hAnsi="Palatino Linotype" w:cs="Arial"/>
                <w:b/>
                <w:color w:val="FFFFFF" w:themeColor="background1"/>
                <w:sz w:val="28"/>
                <w:szCs w:val="28"/>
              </w:rPr>
              <w:t xml:space="preserve"> (</w:t>
            </w:r>
            <w:r>
              <w:rPr>
                <w:rFonts w:ascii="Palatino Linotype" w:hAnsi="Palatino Linotype" w:cs="Arial"/>
                <w:b/>
                <w:color w:val="FFFFFF" w:themeColor="background1"/>
                <w:sz w:val="28"/>
                <w:szCs w:val="28"/>
              </w:rPr>
              <w:t>CSO</w:t>
            </w:r>
            <w:r w:rsidR="000C674B">
              <w:rPr>
                <w:rFonts w:ascii="Palatino Linotype" w:hAnsi="Palatino Linotype" w:cs="Arial"/>
                <w:b/>
                <w:color w:val="FFFFFF" w:themeColor="background1"/>
                <w:sz w:val="28"/>
                <w:szCs w:val="28"/>
              </w:rPr>
              <w:t>s)</w:t>
            </w:r>
          </w:p>
        </w:tc>
      </w:tr>
    </w:tbl>
    <w:p w14:paraId="1B574183" w14:textId="77777777" w:rsidR="004A0496" w:rsidRPr="004A0496" w:rsidRDefault="004A0496" w:rsidP="00201DE0">
      <w:pPr>
        <w:jc w:val="center"/>
        <w:rPr>
          <w:rFonts w:ascii="Palatino Linotype" w:hAnsi="Palatino Linotype" w:cs="Arial"/>
          <w:b/>
          <w:sz w:val="28"/>
          <w:szCs w:val="28"/>
        </w:rPr>
      </w:pPr>
    </w:p>
    <w:p w14:paraId="66C5EC0A" w14:textId="77777777" w:rsidR="007E3888" w:rsidRPr="004F0EB1" w:rsidRDefault="007E3888" w:rsidP="007E3888">
      <w:pPr>
        <w:jc w:val="center"/>
        <w:rPr>
          <w:rFonts w:ascii="Palatino Linotype" w:hAnsi="Palatino Linotype" w:cs="Times New Roman"/>
          <w:b/>
          <w:sz w:val="28"/>
          <w:szCs w:val="28"/>
        </w:rPr>
      </w:pPr>
      <w:bookmarkStart w:id="0" w:name="_Hlk128032456"/>
      <w:r w:rsidRPr="004F0EB1">
        <w:rPr>
          <w:rFonts w:ascii="Palatino Linotype" w:hAnsi="Palatino Linotype" w:cs="Times New Roman"/>
          <w:b/>
          <w:sz w:val="28"/>
          <w:szCs w:val="28"/>
        </w:rPr>
        <w:t xml:space="preserve">NATIONAL ANTI-CORRUPTION ACTION PLAN </w:t>
      </w:r>
    </w:p>
    <w:p w14:paraId="51FD3145" w14:textId="53A1E974" w:rsidR="007E3888" w:rsidRPr="004F0EB1" w:rsidRDefault="0088570D" w:rsidP="007E3888">
      <w:pPr>
        <w:jc w:val="center"/>
        <w:rPr>
          <w:rFonts w:ascii="Palatino Linotype" w:hAnsi="Palatino Linotype" w:cs="Times New Roman"/>
          <w:b/>
          <w:sz w:val="28"/>
          <w:szCs w:val="28"/>
        </w:rPr>
      </w:pPr>
      <w:r>
        <w:rPr>
          <w:rFonts w:ascii="Palatino Linotype" w:hAnsi="Palatino Linotype" w:cs="Times New Roman"/>
          <w:b/>
          <w:sz w:val="28"/>
          <w:szCs w:val="28"/>
        </w:rPr>
        <w:t>2024</w:t>
      </w:r>
      <w:r w:rsidR="007E3888" w:rsidRPr="004F0EB1">
        <w:rPr>
          <w:rFonts w:ascii="Palatino Linotype" w:hAnsi="Palatino Linotype" w:cs="Times New Roman"/>
          <w:b/>
          <w:sz w:val="28"/>
          <w:szCs w:val="28"/>
        </w:rPr>
        <w:t xml:space="preserve"> MONITORING AND EVALUATION FRAMEWORK FOR DATA COLLECTION AND REPORTING </w:t>
      </w:r>
    </w:p>
    <w:p w14:paraId="795804A5" w14:textId="77777777" w:rsidR="007E3888" w:rsidRPr="004F0EB1" w:rsidRDefault="007E3888" w:rsidP="007E3888">
      <w:pPr>
        <w:spacing w:before="240" w:line="360" w:lineRule="auto"/>
        <w:jc w:val="center"/>
        <w:rPr>
          <w:rFonts w:ascii="Palatino Linotype" w:hAnsi="Palatino Linotype" w:cs="Times New Roman"/>
          <w:b/>
          <w:sz w:val="28"/>
          <w:szCs w:val="28"/>
          <w:u w:val="double"/>
        </w:rPr>
      </w:pPr>
      <w:r w:rsidRPr="004F0EB1">
        <w:rPr>
          <w:rFonts w:ascii="Palatino Linotype" w:hAnsi="Palatino Linotype" w:cs="Times New Roman"/>
          <w:b/>
          <w:sz w:val="28"/>
          <w:szCs w:val="28"/>
          <w:u w:val="double"/>
        </w:rPr>
        <w:t>GUIDELINES FOR DATA COLLECTION AND REPORTING</w:t>
      </w:r>
    </w:p>
    <w:p w14:paraId="40B73350" w14:textId="77777777" w:rsidR="007E3888" w:rsidRPr="004F0EB1" w:rsidRDefault="007E3888" w:rsidP="007E3888">
      <w:pPr>
        <w:spacing w:before="240"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1.0. INTRODUCTION</w:t>
      </w:r>
    </w:p>
    <w:p w14:paraId="4F386A30" w14:textId="77777777" w:rsidR="007E3888" w:rsidRPr="004F0EB1" w:rsidRDefault="007E3888" w:rsidP="007E3888">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National Anti-Corruption Action Plan (NACAP) was adopted in July 2014 for implementation by stakeholders, which include Public, Private and Not-For-Profit organizations and institutions. </w:t>
      </w:r>
    </w:p>
    <w:p w14:paraId="424EA361" w14:textId="77777777" w:rsidR="007E3888" w:rsidRPr="004F0EB1" w:rsidRDefault="007E3888" w:rsidP="007E3888">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In terms of implementation of NACAP by public sector organizations and institutions, the Office of the President (OoP) issued directives in March 2015 which, among others, provide that:</w:t>
      </w:r>
    </w:p>
    <w:p w14:paraId="5DDEA850" w14:textId="77777777" w:rsidR="007E3888" w:rsidRPr="004F0EB1" w:rsidRDefault="007E3888" w:rsidP="007E3888">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All heads of institutions and leadership at all levels should take responsibility for their areas of oversight and ensure that measures are taken to combat corruption in their institutions, including implementation of roles specifically assigned to their institutions under NACAP;</w:t>
      </w:r>
    </w:p>
    <w:p w14:paraId="41EBEA5E" w14:textId="77777777" w:rsidR="007E3888" w:rsidRPr="004F0EB1" w:rsidRDefault="007E3888" w:rsidP="007E3888">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 Ministry of Finance should ensure that MDAs, MMDAs and all public sector institutions budget for the implementation of specific programmes assigned to them under NACAP, and</w:t>
      </w:r>
    </w:p>
    <w:p w14:paraId="128AE1CE" w14:textId="77777777" w:rsidR="007E3888" w:rsidRPr="004F0EB1" w:rsidRDefault="007E3888" w:rsidP="007E3888">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Ministers, Chief Executives and Heads of Public sector institutions shall submit reports on the implementation of NACAP to the Monitoring and Evaluation Committee (MONICOM) at the CHRAJ, with copies to the Office of the President.</w:t>
      </w:r>
    </w:p>
    <w:p w14:paraId="75056483" w14:textId="06D60A7D" w:rsidR="007E3888" w:rsidRPr="004F0EB1" w:rsidRDefault="007E3888" w:rsidP="007E3888">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To assist in the assessment of the outputs or outcomes of the implementation of planned activities and generally assess the progress of implementation of NACAP in </w:t>
      </w:r>
      <w:r w:rsidR="0088570D">
        <w:rPr>
          <w:rFonts w:ascii="Palatino Linotype" w:hAnsi="Palatino Linotype" w:cs="Times New Roman"/>
          <w:sz w:val="28"/>
          <w:szCs w:val="28"/>
        </w:rPr>
        <w:t>2024</w:t>
      </w:r>
      <w:r w:rsidRPr="004F0EB1">
        <w:rPr>
          <w:rFonts w:ascii="Palatino Linotype" w:hAnsi="Palatino Linotype" w:cs="Times New Roman"/>
          <w:sz w:val="28"/>
          <w:szCs w:val="28"/>
        </w:rPr>
        <w:t>, indicators have been developed under general role</w:t>
      </w:r>
      <w:r w:rsidR="003F40FA">
        <w:rPr>
          <w:rFonts w:ascii="Palatino Linotype" w:hAnsi="Palatino Linotype" w:cs="Times New Roman"/>
          <w:sz w:val="28"/>
          <w:szCs w:val="28"/>
        </w:rPr>
        <w:t>s</w:t>
      </w:r>
      <w:r w:rsidRPr="004F0EB1">
        <w:rPr>
          <w:rFonts w:ascii="Palatino Linotype" w:hAnsi="Palatino Linotype" w:cs="Times New Roman"/>
          <w:sz w:val="28"/>
          <w:szCs w:val="28"/>
        </w:rPr>
        <w:t xml:space="preserve"> and the four strategic objectives of NACAP.</w:t>
      </w:r>
    </w:p>
    <w:p w14:paraId="6AEDFD22" w14:textId="77777777" w:rsidR="007E3888" w:rsidRPr="004F0EB1" w:rsidRDefault="007E3888" w:rsidP="007E3888">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guidelines have been issued to assist implementing agencies report on the implementation of their planned activities under NACAP on schedule, using the National Anti-Corruption Reporting Tool (Google Form), an online data collection and reporting tool. </w:t>
      </w:r>
    </w:p>
    <w:p w14:paraId="4714F1D2" w14:textId="77777777" w:rsidR="007E3888" w:rsidRPr="004F0EB1" w:rsidRDefault="007E3888" w:rsidP="007E3888">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2.0.</w:t>
      </w:r>
      <w:r w:rsidRPr="004F0EB1">
        <w:rPr>
          <w:rFonts w:ascii="Palatino Linotype" w:hAnsi="Palatino Linotype" w:cs="Times New Roman"/>
          <w:b/>
          <w:sz w:val="28"/>
          <w:szCs w:val="28"/>
        </w:rPr>
        <w:tab/>
        <w:t>ROLES UNDER NACAP</w:t>
      </w:r>
    </w:p>
    <w:p w14:paraId="098DD17F" w14:textId="5C5D1BD3" w:rsidR="007E3888" w:rsidRPr="004F0EB1" w:rsidRDefault="007E3888" w:rsidP="007E3888">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2.1</w:t>
      </w:r>
      <w:r w:rsidRPr="004F0EB1">
        <w:rPr>
          <w:rFonts w:ascii="Palatino Linotype" w:hAnsi="Palatino Linotype" w:cs="Times New Roman"/>
          <w:b/>
          <w:sz w:val="28"/>
          <w:szCs w:val="28"/>
        </w:rPr>
        <w:tab/>
        <w:t>General Role</w:t>
      </w:r>
      <w:r w:rsidR="003F40FA">
        <w:rPr>
          <w:rFonts w:ascii="Palatino Linotype" w:hAnsi="Palatino Linotype" w:cs="Times New Roman"/>
          <w:b/>
          <w:sz w:val="28"/>
          <w:szCs w:val="28"/>
        </w:rPr>
        <w:t>s</w:t>
      </w:r>
    </w:p>
    <w:p w14:paraId="20AA9E33" w14:textId="7103D43C" w:rsidR="007E3888" w:rsidRPr="004F0EB1" w:rsidRDefault="00E9525E" w:rsidP="007E3888">
      <w:pPr>
        <w:spacing w:before="240" w:line="276" w:lineRule="auto"/>
        <w:jc w:val="both"/>
        <w:rPr>
          <w:rFonts w:ascii="Palatino Linotype" w:hAnsi="Palatino Linotype" w:cs="Times New Roman"/>
          <w:sz w:val="28"/>
          <w:szCs w:val="28"/>
        </w:rPr>
      </w:pPr>
      <w:r w:rsidRPr="00E9525E">
        <w:rPr>
          <w:rFonts w:ascii="Palatino Linotype" w:hAnsi="Palatino Linotype" w:cs="Times New Roman"/>
          <w:sz w:val="28"/>
          <w:szCs w:val="28"/>
        </w:rPr>
        <w:t xml:space="preserve">The General roles are </w:t>
      </w:r>
      <w:r w:rsidR="007E3888" w:rsidRPr="004F0EB1">
        <w:rPr>
          <w:rFonts w:ascii="Palatino Linotype" w:hAnsi="Palatino Linotype" w:cs="Times New Roman"/>
          <w:sz w:val="28"/>
          <w:szCs w:val="28"/>
        </w:rPr>
        <w:t xml:space="preserve">designed for implementation and reporting by </w:t>
      </w:r>
      <w:r w:rsidR="007E3888" w:rsidRPr="004F0EB1">
        <w:rPr>
          <w:rFonts w:ascii="Palatino Linotype" w:hAnsi="Palatino Linotype" w:cs="Times New Roman"/>
          <w:b/>
          <w:sz w:val="28"/>
          <w:szCs w:val="28"/>
        </w:rPr>
        <w:t>ALL</w:t>
      </w:r>
      <w:r w:rsidR="007E3888" w:rsidRPr="004F0EB1">
        <w:rPr>
          <w:rFonts w:ascii="Palatino Linotype" w:hAnsi="Palatino Linotype" w:cs="Times New Roman"/>
          <w:sz w:val="28"/>
          <w:szCs w:val="28"/>
        </w:rPr>
        <w:t xml:space="preserve"> Implementing Partners (IPs), including public sector organizations, private sector and not-for-profit organizations. </w:t>
      </w:r>
    </w:p>
    <w:p w14:paraId="4C83D2AF" w14:textId="77777777" w:rsidR="007E3888" w:rsidRPr="004F0EB1" w:rsidRDefault="007E3888" w:rsidP="007E3888">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2.2</w:t>
      </w:r>
      <w:r w:rsidRPr="004F0EB1">
        <w:rPr>
          <w:rFonts w:ascii="Palatino Linotype" w:hAnsi="Palatino Linotype" w:cs="Times New Roman"/>
          <w:b/>
          <w:sz w:val="28"/>
          <w:szCs w:val="28"/>
        </w:rPr>
        <w:tab/>
        <w:t>Roles under Strategic Objectives</w:t>
      </w:r>
    </w:p>
    <w:p w14:paraId="78365A57" w14:textId="77777777" w:rsidR="007E3888" w:rsidRPr="004F0EB1" w:rsidRDefault="007E3888" w:rsidP="007E3888">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are roles specific to implementing agencies under the four Strategic Objectives which can be found on pages 54-90 of the National Anti-Corruption Action Plan (2015-2024). </w:t>
      </w:r>
    </w:p>
    <w:p w14:paraId="5834A27B" w14:textId="77777777" w:rsidR="007E3888" w:rsidRDefault="007E3888" w:rsidP="007E3888">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All IPs are to use this framework to report on all activities under “General Roles” and assigned activities under the four strategic objectives.</w:t>
      </w:r>
    </w:p>
    <w:p w14:paraId="764A31A8" w14:textId="77777777" w:rsidR="007E3888" w:rsidRPr="004F0EB1" w:rsidRDefault="007E3888" w:rsidP="007E3888">
      <w:pPr>
        <w:spacing w:before="240" w:line="276" w:lineRule="auto"/>
        <w:jc w:val="both"/>
        <w:rPr>
          <w:rFonts w:ascii="Palatino Linotype" w:hAnsi="Palatino Linotype" w:cs="Times New Roman"/>
          <w:sz w:val="28"/>
          <w:szCs w:val="28"/>
        </w:rPr>
      </w:pPr>
    </w:p>
    <w:p w14:paraId="175FE63B" w14:textId="2C4F01CA" w:rsidR="007E3888" w:rsidRPr="004F0EB1" w:rsidRDefault="007E3888" w:rsidP="007E3888">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3.0.</w:t>
      </w:r>
      <w:r w:rsidRPr="004F0EB1">
        <w:rPr>
          <w:rFonts w:ascii="Palatino Linotype" w:hAnsi="Palatino Linotype" w:cs="Times New Roman"/>
          <w:b/>
          <w:sz w:val="28"/>
          <w:szCs w:val="28"/>
        </w:rPr>
        <w:tab/>
        <w:t xml:space="preserve">THE </w:t>
      </w:r>
      <w:r w:rsidR="0088570D">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 </w:t>
      </w:r>
    </w:p>
    <w:p w14:paraId="551023FF" w14:textId="000A0213" w:rsidR="007E3888" w:rsidRPr="004F0EB1" w:rsidRDefault="007E3888" w:rsidP="007E3888">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w:t>
      </w:r>
      <w:r w:rsidR="0088570D">
        <w:rPr>
          <w:rFonts w:ascii="Palatino Linotype" w:hAnsi="Palatino Linotype" w:cs="Times New Roman"/>
          <w:sz w:val="28"/>
          <w:szCs w:val="28"/>
        </w:rPr>
        <w:t>2024</w:t>
      </w:r>
      <w:r w:rsidRPr="004F0EB1">
        <w:rPr>
          <w:rFonts w:ascii="Palatino Linotype" w:hAnsi="Palatino Linotype" w:cs="Times New Roman"/>
          <w:sz w:val="28"/>
          <w:szCs w:val="28"/>
        </w:rPr>
        <w:t xml:space="preserve"> NACAP M&amp;E Data Collection and Reporting Framework is presented in the form of a matrix as follows:</w:t>
      </w:r>
    </w:p>
    <w:p w14:paraId="6741E12D" w14:textId="77777777" w:rsidR="007E3888" w:rsidRPr="004F0EB1" w:rsidRDefault="007E3888" w:rsidP="007E3888">
      <w:pPr>
        <w:spacing w:line="276" w:lineRule="auto"/>
        <w:jc w:val="both"/>
        <w:rPr>
          <w:rFonts w:ascii="Palatino Linotype" w:hAnsi="Palatino Linotype" w:cs="Arial"/>
          <w:sz w:val="28"/>
          <w:szCs w:val="28"/>
        </w:rPr>
      </w:pPr>
      <w:r w:rsidRPr="004F0EB1">
        <w:rPr>
          <w:rFonts w:ascii="Palatino Linotype" w:hAnsi="Palatino Linotype" w:cs="Arial"/>
          <w:b/>
          <w:sz w:val="28"/>
          <w:szCs w:val="28"/>
          <w:u w:val="single"/>
        </w:rPr>
        <w:t>NACAP Ref. No:</w:t>
      </w:r>
      <w:r w:rsidRPr="004F0EB1">
        <w:rPr>
          <w:rFonts w:ascii="Palatino Linotype" w:hAnsi="Palatino Linotype" w:cs="Arial"/>
          <w:sz w:val="28"/>
          <w:szCs w:val="28"/>
        </w:rPr>
        <w:t xml:space="preserve"> This refers to the reference number and activity under NACAP selected for implementation.</w:t>
      </w:r>
    </w:p>
    <w:p w14:paraId="656858A2" w14:textId="77777777" w:rsidR="007E3888" w:rsidRPr="004F0EB1" w:rsidRDefault="007E3888" w:rsidP="007E3888">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Broad Activity:</w:t>
      </w:r>
      <w:r w:rsidRPr="004F0EB1">
        <w:rPr>
          <w:rFonts w:ascii="Palatino Linotype" w:hAnsi="Palatino Linotype" w:cs="Times New Roman"/>
          <w:sz w:val="28"/>
          <w:szCs w:val="28"/>
        </w:rPr>
        <w:t xml:space="preserve"> This refers to activities for implementation as provided for in the 2015-2024 National Anti-Corruption Action Plan document, which can be found in pages 54-90.</w:t>
      </w:r>
    </w:p>
    <w:p w14:paraId="6F1D1E28" w14:textId="77777777" w:rsidR="007E3888" w:rsidRPr="004F0EB1" w:rsidRDefault="007E3888" w:rsidP="007E3888">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Indicator:</w:t>
      </w:r>
      <w:r w:rsidRPr="004F0EB1">
        <w:rPr>
          <w:rFonts w:ascii="Palatino Linotype" w:hAnsi="Palatino Linotype" w:cs="Times New Roman"/>
          <w:b/>
          <w:sz w:val="28"/>
          <w:szCs w:val="28"/>
        </w:rPr>
        <w:t xml:space="preserve"> </w:t>
      </w:r>
      <w:r w:rsidRPr="004F0EB1">
        <w:rPr>
          <w:rFonts w:ascii="Palatino Linotype" w:hAnsi="Palatino Linotype" w:cs="Times New Roman"/>
          <w:sz w:val="28"/>
          <w:szCs w:val="28"/>
        </w:rPr>
        <w:t>The indicator measures the expected results from the implementation of the broad activity.</w:t>
      </w:r>
    </w:p>
    <w:p w14:paraId="4B1AE688" w14:textId="77777777" w:rsidR="007E3888" w:rsidRPr="004F0EB1" w:rsidRDefault="007E3888" w:rsidP="007E3888">
      <w:pPr>
        <w:spacing w:line="276" w:lineRule="auto"/>
        <w:jc w:val="both"/>
        <w:rPr>
          <w:rFonts w:ascii="Palatino Linotype" w:hAnsi="Palatino Linotype" w:cs="Times New Roman"/>
          <w:sz w:val="28"/>
          <w:szCs w:val="28"/>
        </w:rPr>
      </w:pPr>
      <w:r w:rsidRPr="004F0EB1">
        <w:rPr>
          <w:rFonts w:ascii="Palatino Linotype" w:hAnsi="Palatino Linotype" w:cs="Times New Roman"/>
          <w:b/>
          <w:bCs/>
          <w:sz w:val="28"/>
          <w:szCs w:val="28"/>
          <w:u w:val="single"/>
        </w:rPr>
        <w:t>Data Source (Means of Verification):</w:t>
      </w:r>
      <w:r w:rsidRPr="004F0EB1">
        <w:rPr>
          <w:rFonts w:ascii="Palatino Linotype" w:hAnsi="Palatino Linotype" w:cs="Times New Roman"/>
          <w:sz w:val="28"/>
          <w:szCs w:val="28"/>
        </w:rPr>
        <w:t xml:space="preserve"> The origin, root from which the data was collected on the indicator, e.g. Programme/ Meeting reports, Payments vouchers, Store records, etc.</w:t>
      </w:r>
    </w:p>
    <w:p w14:paraId="620ACEF0" w14:textId="77777777" w:rsidR="007E3888" w:rsidRPr="004F0EB1" w:rsidRDefault="007E3888" w:rsidP="007E3888">
      <w:pPr>
        <w:spacing w:after="0" w:line="276" w:lineRule="auto"/>
        <w:jc w:val="both"/>
        <w:rPr>
          <w:rFonts w:ascii="Palatino Linotype" w:hAnsi="Palatino Linotype" w:cs="Times New Roman"/>
          <w:b/>
          <w:sz w:val="28"/>
          <w:szCs w:val="28"/>
          <w:u w:val="single"/>
        </w:rPr>
      </w:pPr>
      <w:r w:rsidRPr="004F0EB1">
        <w:rPr>
          <w:rFonts w:ascii="Palatino Linotype" w:hAnsi="Palatino Linotype" w:cs="Times New Roman"/>
          <w:sz w:val="28"/>
          <w:szCs w:val="28"/>
        </w:rPr>
        <w:t xml:space="preserve">IPs are required to complete the </w:t>
      </w:r>
      <w:proofErr w:type="gramStart"/>
      <w:r w:rsidRPr="004F0EB1">
        <w:rPr>
          <w:rFonts w:ascii="Palatino Linotype" w:hAnsi="Palatino Linotype" w:cs="Times New Roman"/>
          <w:sz w:val="28"/>
          <w:szCs w:val="28"/>
        </w:rPr>
        <w:t>Indicator</w:t>
      </w:r>
      <w:proofErr w:type="gramEnd"/>
      <w:r w:rsidRPr="004F0EB1">
        <w:rPr>
          <w:rFonts w:ascii="Palatino Linotype" w:hAnsi="Palatino Linotype" w:cs="Times New Roman"/>
          <w:sz w:val="28"/>
          <w:szCs w:val="28"/>
        </w:rPr>
        <w:t xml:space="preserve"> (provide result/status of implementation) and Data Source (Means of Verification) sections.</w:t>
      </w:r>
    </w:p>
    <w:p w14:paraId="53B1BDBB" w14:textId="77777777" w:rsidR="007E3888" w:rsidRDefault="007E3888" w:rsidP="007E3888">
      <w:p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Where an implementing partner is unable to undertake a required assigned activity, the agency should indicate </w:t>
      </w:r>
      <w:r w:rsidRPr="004F0EB1">
        <w:rPr>
          <w:rFonts w:ascii="Palatino Linotype" w:hAnsi="Palatino Linotype" w:cs="Times New Roman"/>
          <w:b/>
          <w:sz w:val="28"/>
          <w:szCs w:val="28"/>
        </w:rPr>
        <w:t>“NOT UNDERTAKEN”</w:t>
      </w:r>
      <w:r w:rsidRPr="004F0EB1">
        <w:rPr>
          <w:rFonts w:ascii="Palatino Linotype" w:hAnsi="Palatino Linotype" w:cs="Times New Roman"/>
          <w:sz w:val="28"/>
          <w:szCs w:val="28"/>
        </w:rPr>
        <w:t xml:space="preserve">, in the “Indicator” section and </w:t>
      </w:r>
      <w:r w:rsidRPr="00134CF3">
        <w:rPr>
          <w:rFonts w:ascii="Palatino Linotype" w:hAnsi="Palatino Linotype" w:cs="Times New Roman"/>
          <w:b/>
          <w:bCs/>
          <w:sz w:val="28"/>
          <w:szCs w:val="28"/>
        </w:rPr>
        <w:t>reasons must be provided for not undertaking the activity</w:t>
      </w:r>
      <w:r w:rsidRPr="004F0EB1">
        <w:rPr>
          <w:rFonts w:ascii="Palatino Linotype" w:hAnsi="Palatino Linotype" w:cs="Times New Roman"/>
          <w:sz w:val="28"/>
          <w:szCs w:val="28"/>
        </w:rPr>
        <w:t>.</w:t>
      </w:r>
    </w:p>
    <w:p w14:paraId="64C88207" w14:textId="77777777" w:rsidR="007E3888" w:rsidRPr="00697A5B" w:rsidRDefault="007E3888" w:rsidP="007E3888">
      <w:pPr>
        <w:spacing w:line="360" w:lineRule="auto"/>
        <w:jc w:val="both"/>
        <w:rPr>
          <w:rFonts w:ascii="Palatino Linotype" w:hAnsi="Palatino Linotype" w:cs="Times New Roman"/>
          <w:sz w:val="28"/>
          <w:szCs w:val="28"/>
        </w:rPr>
      </w:pPr>
    </w:p>
    <w:p w14:paraId="7B31313D" w14:textId="77777777" w:rsidR="007E3888" w:rsidRPr="004F0EB1" w:rsidRDefault="007E3888" w:rsidP="007E3888">
      <w:pPr>
        <w:spacing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4.0</w:t>
      </w:r>
      <w:r w:rsidRPr="004F0EB1">
        <w:rPr>
          <w:rFonts w:ascii="Palatino Linotype" w:hAnsi="Palatino Linotype" w:cs="Times New Roman"/>
          <w:b/>
          <w:sz w:val="28"/>
          <w:szCs w:val="28"/>
        </w:rPr>
        <w:tab/>
      </w:r>
      <w:r w:rsidRPr="004F0EB1">
        <w:rPr>
          <w:rFonts w:ascii="Palatino Linotype" w:hAnsi="Palatino Linotype" w:cs="Times New Roman"/>
          <w:b/>
          <w:bCs/>
          <w:sz w:val="28"/>
          <w:szCs w:val="28"/>
        </w:rPr>
        <w:t>Clustering of Implementing Partners</w:t>
      </w:r>
    </w:p>
    <w:p w14:paraId="293AE42D" w14:textId="77777777" w:rsidR="007E3888" w:rsidRDefault="007E3888" w:rsidP="007E3888">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Implementing Partners are clustered/grouped into </w:t>
      </w:r>
      <w:r>
        <w:rPr>
          <w:rFonts w:ascii="Palatino Linotype" w:eastAsia="Times New Roman" w:hAnsi="Palatino Linotype" w:cs="Times New Roman"/>
          <w:sz w:val="28"/>
          <w:szCs w:val="28"/>
          <w:lang w:eastAsia="en-GB"/>
        </w:rPr>
        <w:t>the following:</w:t>
      </w:r>
    </w:p>
    <w:tbl>
      <w:tblPr>
        <w:tblStyle w:val="TableGrid"/>
        <w:tblW w:w="13479" w:type="dxa"/>
        <w:jc w:val="right"/>
        <w:tblLook w:val="04A0" w:firstRow="1" w:lastRow="0" w:firstColumn="1" w:lastColumn="0" w:noHBand="0" w:noVBand="1"/>
      </w:tblPr>
      <w:tblGrid>
        <w:gridCol w:w="5778"/>
        <w:gridCol w:w="7701"/>
      </w:tblGrid>
      <w:tr w:rsidR="007E3888" w:rsidRPr="00312812" w14:paraId="265AE09F" w14:textId="77777777" w:rsidTr="00491954">
        <w:trPr>
          <w:trHeight w:val="360"/>
          <w:tblHeader/>
          <w:jc w:val="right"/>
        </w:trPr>
        <w:tc>
          <w:tcPr>
            <w:tcW w:w="5778" w:type="dxa"/>
            <w:shd w:val="clear" w:color="auto" w:fill="7030A0"/>
            <w:noWrap/>
            <w:hideMark/>
          </w:tcPr>
          <w:p w14:paraId="5350654B" w14:textId="77777777" w:rsidR="007E3888" w:rsidRPr="00312812" w:rsidRDefault="007E3888"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CLUSTER/CATEGORY OF INSTITUTION</w:t>
            </w:r>
          </w:p>
        </w:tc>
        <w:tc>
          <w:tcPr>
            <w:tcW w:w="7701" w:type="dxa"/>
            <w:shd w:val="clear" w:color="auto" w:fill="7030A0"/>
            <w:noWrap/>
            <w:hideMark/>
          </w:tcPr>
          <w:p w14:paraId="4E4ACB02" w14:textId="77777777" w:rsidR="007E3888" w:rsidRPr="00312812" w:rsidRDefault="007E3888"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COMPOSITION</w:t>
            </w:r>
          </w:p>
        </w:tc>
      </w:tr>
      <w:tr w:rsidR="007E3888" w:rsidRPr="00312812" w14:paraId="4223520D" w14:textId="77777777" w:rsidTr="00491954">
        <w:trPr>
          <w:trHeight w:val="360"/>
          <w:jc w:val="right"/>
        </w:trPr>
        <w:tc>
          <w:tcPr>
            <w:tcW w:w="5778" w:type="dxa"/>
            <w:noWrap/>
            <w:hideMark/>
          </w:tcPr>
          <w:p w14:paraId="076805E3"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(OoP)</w:t>
            </w:r>
          </w:p>
        </w:tc>
        <w:tc>
          <w:tcPr>
            <w:tcW w:w="7701" w:type="dxa"/>
            <w:noWrap/>
            <w:hideMark/>
          </w:tcPr>
          <w:p w14:paraId="3CB68BF0"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and its Agencies</w:t>
            </w:r>
          </w:p>
        </w:tc>
      </w:tr>
      <w:tr w:rsidR="007E3888" w:rsidRPr="00312812" w14:paraId="5A34B936" w14:textId="77777777" w:rsidTr="00491954">
        <w:trPr>
          <w:trHeight w:val="360"/>
          <w:jc w:val="right"/>
        </w:trPr>
        <w:tc>
          <w:tcPr>
            <w:tcW w:w="5778" w:type="dxa"/>
            <w:noWrap/>
            <w:hideMark/>
          </w:tcPr>
          <w:p w14:paraId="600F8AB9"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c>
          <w:tcPr>
            <w:tcW w:w="7701" w:type="dxa"/>
            <w:noWrap/>
            <w:hideMark/>
          </w:tcPr>
          <w:p w14:paraId="4F49B86B"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r>
      <w:tr w:rsidR="007E3888" w:rsidRPr="00312812" w14:paraId="751ECD19" w14:textId="77777777" w:rsidTr="00491954">
        <w:trPr>
          <w:trHeight w:val="360"/>
          <w:jc w:val="right"/>
        </w:trPr>
        <w:tc>
          <w:tcPr>
            <w:tcW w:w="5778" w:type="dxa"/>
            <w:noWrap/>
            <w:hideMark/>
          </w:tcPr>
          <w:p w14:paraId="33B22C60"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 (JS)</w:t>
            </w:r>
          </w:p>
        </w:tc>
        <w:tc>
          <w:tcPr>
            <w:tcW w:w="7701" w:type="dxa"/>
            <w:noWrap/>
            <w:hideMark/>
          </w:tcPr>
          <w:p w14:paraId="555D3DF5"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w:t>
            </w:r>
          </w:p>
        </w:tc>
      </w:tr>
      <w:tr w:rsidR="007E3888" w:rsidRPr="00312812" w14:paraId="3D9F00CD" w14:textId="77777777" w:rsidTr="00491954">
        <w:trPr>
          <w:trHeight w:val="360"/>
          <w:jc w:val="right"/>
        </w:trPr>
        <w:tc>
          <w:tcPr>
            <w:tcW w:w="5778" w:type="dxa"/>
            <w:noWrap/>
            <w:hideMark/>
          </w:tcPr>
          <w:p w14:paraId="39AF23E8"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Commission on Human Rights and Administrative Justice (CHRAJ)</w:t>
            </w:r>
          </w:p>
        </w:tc>
        <w:tc>
          <w:tcPr>
            <w:tcW w:w="7701" w:type="dxa"/>
            <w:noWrap/>
            <w:hideMark/>
          </w:tcPr>
          <w:p w14:paraId="0F013D72"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CHRAJ</w:t>
            </w:r>
          </w:p>
        </w:tc>
      </w:tr>
      <w:tr w:rsidR="007E3888" w:rsidRPr="00312812" w14:paraId="56806D67" w14:textId="77777777" w:rsidTr="00491954">
        <w:trPr>
          <w:trHeight w:val="2880"/>
          <w:jc w:val="right"/>
        </w:trPr>
        <w:tc>
          <w:tcPr>
            <w:tcW w:w="5778" w:type="dxa"/>
            <w:noWrap/>
            <w:hideMark/>
          </w:tcPr>
          <w:p w14:paraId="17EE8FC4"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Anti-Corruption Agencies (ACAs)/Key Accountability Institutions (KAIs)</w:t>
            </w:r>
          </w:p>
        </w:tc>
        <w:tc>
          <w:tcPr>
            <w:tcW w:w="7701" w:type="dxa"/>
            <w:hideMark/>
          </w:tcPr>
          <w:p w14:paraId="360E1D22" w14:textId="6419777B"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Attorney General and Ministry of Justice</w:t>
            </w:r>
            <w:r w:rsidRPr="00312812">
              <w:rPr>
                <w:rFonts w:ascii="Palatino Linotype" w:eastAsia="Times New Roman" w:hAnsi="Palatino Linotype" w:cs="Calibri"/>
                <w:color w:val="000000"/>
                <w:sz w:val="28"/>
                <w:szCs w:val="28"/>
                <w:lang w:val="en-US"/>
              </w:rPr>
              <w:br/>
              <w:t>Office of the Special Prosecutor</w:t>
            </w:r>
            <w:r w:rsidRPr="00312812">
              <w:rPr>
                <w:rFonts w:ascii="Palatino Linotype" w:eastAsia="Times New Roman" w:hAnsi="Palatino Linotype" w:cs="Calibri"/>
                <w:color w:val="000000"/>
                <w:sz w:val="28"/>
                <w:szCs w:val="28"/>
                <w:lang w:val="en-US"/>
              </w:rPr>
              <w:br/>
              <w:t xml:space="preserve">National </w:t>
            </w:r>
            <w:r w:rsidR="00E6744D">
              <w:rPr>
                <w:rFonts w:ascii="Palatino Linotype" w:eastAsia="Times New Roman" w:hAnsi="Palatino Linotype" w:cs="Calibri"/>
                <w:color w:val="000000"/>
                <w:sz w:val="28"/>
                <w:szCs w:val="28"/>
                <w:lang w:val="en-US"/>
              </w:rPr>
              <w:t>Intelligence</w:t>
            </w:r>
            <w:r w:rsidRPr="00312812">
              <w:rPr>
                <w:rFonts w:ascii="Palatino Linotype" w:eastAsia="Times New Roman" w:hAnsi="Palatino Linotype" w:cs="Calibri"/>
                <w:color w:val="000000"/>
                <w:sz w:val="28"/>
                <w:szCs w:val="28"/>
                <w:lang w:val="en-US"/>
              </w:rPr>
              <w:t xml:space="preserve"> Bureau</w:t>
            </w:r>
            <w:r w:rsidRPr="00312812">
              <w:rPr>
                <w:rFonts w:ascii="Palatino Linotype" w:eastAsia="Times New Roman" w:hAnsi="Palatino Linotype" w:cs="Calibri"/>
                <w:color w:val="000000"/>
                <w:sz w:val="28"/>
                <w:szCs w:val="28"/>
                <w:lang w:val="en-US"/>
              </w:rPr>
              <w:br/>
              <w:t>Ghana Police Service and Other Security Agencies</w:t>
            </w:r>
            <w:r w:rsidRPr="00312812">
              <w:rPr>
                <w:rFonts w:ascii="Palatino Linotype" w:eastAsia="Times New Roman" w:hAnsi="Palatino Linotype" w:cs="Calibri"/>
                <w:color w:val="000000"/>
                <w:sz w:val="28"/>
                <w:szCs w:val="28"/>
                <w:lang w:val="en-US"/>
              </w:rPr>
              <w:br/>
              <w:t>Narcotics Control Commission</w:t>
            </w:r>
            <w:r w:rsidRPr="00312812">
              <w:rPr>
                <w:rFonts w:ascii="Palatino Linotype" w:eastAsia="Times New Roman" w:hAnsi="Palatino Linotype" w:cs="Calibri"/>
                <w:color w:val="000000"/>
                <w:sz w:val="28"/>
                <w:szCs w:val="28"/>
                <w:lang w:val="en-US"/>
              </w:rPr>
              <w:br/>
              <w:t>Internal Audit Agency</w:t>
            </w:r>
            <w:r w:rsidRPr="00312812">
              <w:rPr>
                <w:rFonts w:ascii="Palatino Linotype" w:eastAsia="Times New Roman" w:hAnsi="Palatino Linotype" w:cs="Calibri"/>
                <w:color w:val="000000"/>
                <w:sz w:val="28"/>
                <w:szCs w:val="28"/>
                <w:lang w:val="en-US"/>
              </w:rPr>
              <w:br/>
              <w:t>Ghana Audit Service</w:t>
            </w:r>
            <w:r w:rsidRPr="00312812">
              <w:rPr>
                <w:rFonts w:ascii="Palatino Linotype" w:eastAsia="Times New Roman" w:hAnsi="Palatino Linotype" w:cs="Calibri"/>
                <w:color w:val="000000"/>
                <w:sz w:val="28"/>
                <w:szCs w:val="28"/>
                <w:lang w:val="en-US"/>
              </w:rPr>
              <w:br/>
              <w:t>Economic and Organised Crime Office</w:t>
            </w:r>
          </w:p>
        </w:tc>
      </w:tr>
      <w:tr w:rsidR="007E3888" w:rsidRPr="00312812" w14:paraId="5D77463F" w14:textId="77777777" w:rsidTr="00491954">
        <w:trPr>
          <w:trHeight w:val="360"/>
          <w:jc w:val="right"/>
        </w:trPr>
        <w:tc>
          <w:tcPr>
            <w:tcW w:w="5778" w:type="dxa"/>
            <w:noWrap/>
            <w:hideMark/>
          </w:tcPr>
          <w:p w14:paraId="17F1F045"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Ministries and Civil Service</w:t>
            </w:r>
          </w:p>
        </w:tc>
        <w:tc>
          <w:tcPr>
            <w:tcW w:w="7701" w:type="dxa"/>
            <w:noWrap/>
            <w:hideMark/>
          </w:tcPr>
          <w:p w14:paraId="379B5777"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Civil Service (OHCS), Ministries and the Civil Service</w:t>
            </w:r>
          </w:p>
        </w:tc>
      </w:tr>
      <w:tr w:rsidR="007E3888" w:rsidRPr="00312812" w14:paraId="1801C39D" w14:textId="77777777" w:rsidTr="00491954">
        <w:trPr>
          <w:trHeight w:val="2160"/>
          <w:jc w:val="right"/>
        </w:trPr>
        <w:tc>
          <w:tcPr>
            <w:tcW w:w="5778" w:type="dxa"/>
            <w:noWrap/>
            <w:hideMark/>
          </w:tcPr>
          <w:p w14:paraId="43CECCCE"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 xml:space="preserve">Department, Agencies (DAs) and Other Public Sector Institutions (OPSIs) </w:t>
            </w:r>
          </w:p>
        </w:tc>
        <w:tc>
          <w:tcPr>
            <w:tcW w:w="7701" w:type="dxa"/>
            <w:hideMark/>
          </w:tcPr>
          <w:p w14:paraId="6F93E695"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Department, Agencies and Other Public Sector Institutions</w:t>
            </w:r>
            <w:r w:rsidRPr="00312812">
              <w:rPr>
                <w:rFonts w:ascii="Palatino Linotype" w:eastAsia="Times New Roman" w:hAnsi="Palatino Linotype" w:cs="Calibri"/>
                <w:color w:val="000000"/>
                <w:sz w:val="28"/>
                <w:szCs w:val="28"/>
                <w:lang w:val="en-US"/>
              </w:rPr>
              <w:br/>
              <w:t>including the:</w:t>
            </w:r>
            <w:r w:rsidRPr="00312812">
              <w:rPr>
                <w:rFonts w:ascii="Palatino Linotype" w:eastAsia="Times New Roman" w:hAnsi="Palatino Linotype" w:cs="Calibri"/>
                <w:color w:val="000000"/>
                <w:sz w:val="28"/>
                <w:szCs w:val="28"/>
                <w:lang w:val="en-US"/>
              </w:rPr>
              <w:br/>
              <w:t>Electoral Commission (EC)</w:t>
            </w:r>
            <w:r w:rsidRPr="00312812">
              <w:rPr>
                <w:rFonts w:ascii="Palatino Linotype" w:eastAsia="Times New Roman" w:hAnsi="Palatino Linotype" w:cs="Calibri"/>
                <w:color w:val="000000"/>
                <w:sz w:val="28"/>
                <w:szCs w:val="28"/>
                <w:lang w:val="en-US"/>
              </w:rPr>
              <w:br/>
              <w:t>Ghana Revenue Authority (GRA)</w:t>
            </w:r>
            <w:r w:rsidRPr="00312812">
              <w:rPr>
                <w:rFonts w:ascii="Palatino Linotype" w:eastAsia="Times New Roman" w:hAnsi="Palatino Linotype" w:cs="Calibri"/>
                <w:color w:val="000000"/>
                <w:sz w:val="28"/>
                <w:szCs w:val="28"/>
                <w:lang w:val="en-US"/>
              </w:rPr>
              <w:br/>
              <w:t>National Commission for Civic Education (NCCE)</w:t>
            </w:r>
            <w:r w:rsidRPr="00312812">
              <w:rPr>
                <w:rFonts w:ascii="Palatino Linotype" w:eastAsia="Times New Roman" w:hAnsi="Palatino Linotype" w:cs="Calibri"/>
                <w:color w:val="000000"/>
                <w:sz w:val="28"/>
                <w:szCs w:val="28"/>
                <w:lang w:val="en-US"/>
              </w:rPr>
              <w:br/>
              <w:t>National Development Planning Commission (NDPC)</w:t>
            </w:r>
          </w:p>
        </w:tc>
      </w:tr>
      <w:tr w:rsidR="007E3888" w:rsidRPr="00312812" w14:paraId="75260604" w14:textId="77777777" w:rsidTr="00491954">
        <w:trPr>
          <w:trHeight w:val="360"/>
          <w:jc w:val="right"/>
        </w:trPr>
        <w:tc>
          <w:tcPr>
            <w:tcW w:w="5778" w:type="dxa"/>
            <w:noWrap/>
            <w:hideMark/>
          </w:tcPr>
          <w:p w14:paraId="16BA1DA7"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Metropolitan, Municipal and District Assemblies (MMDAs)</w:t>
            </w:r>
          </w:p>
        </w:tc>
        <w:tc>
          <w:tcPr>
            <w:tcW w:w="7701" w:type="dxa"/>
            <w:noWrap/>
            <w:hideMark/>
          </w:tcPr>
          <w:p w14:paraId="7D104B4F"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Local Government Service (OHLS) as well as RCCs and MMDAs</w:t>
            </w:r>
          </w:p>
        </w:tc>
      </w:tr>
      <w:tr w:rsidR="007E3888" w:rsidRPr="00312812" w14:paraId="7583FFE2" w14:textId="77777777" w:rsidTr="00491954">
        <w:trPr>
          <w:trHeight w:val="360"/>
          <w:jc w:val="right"/>
        </w:trPr>
        <w:tc>
          <w:tcPr>
            <w:tcW w:w="5778" w:type="dxa"/>
            <w:noWrap/>
            <w:hideMark/>
          </w:tcPr>
          <w:p w14:paraId="4EC1AC15"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Financial Sector</w:t>
            </w:r>
          </w:p>
        </w:tc>
        <w:tc>
          <w:tcPr>
            <w:tcW w:w="7701" w:type="dxa"/>
            <w:noWrap/>
            <w:hideMark/>
          </w:tcPr>
          <w:p w14:paraId="76F3795E" w14:textId="7CE3CA23"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w:t>
            </w:r>
            <w:r w:rsidR="003F40FA">
              <w:rPr>
                <w:rFonts w:ascii="Palatino Linotype" w:eastAsia="Times New Roman" w:hAnsi="Palatino Linotype" w:cs="Calibri"/>
                <w:color w:val="000000"/>
                <w:sz w:val="28"/>
                <w:szCs w:val="28"/>
                <w:lang w:val="en-US"/>
              </w:rPr>
              <w:t>n</w:t>
            </w:r>
            <w:r w:rsidRPr="00312812">
              <w:rPr>
                <w:rFonts w:ascii="Palatino Linotype" w:eastAsia="Times New Roman" w:hAnsi="Palatino Linotype" w:cs="Calibri"/>
                <w:color w:val="000000"/>
                <w:sz w:val="28"/>
                <w:szCs w:val="28"/>
                <w:lang w:val="en-US"/>
              </w:rPr>
              <w:t>k of Ghana, Banks, Savings and Loans</w:t>
            </w:r>
          </w:p>
        </w:tc>
      </w:tr>
      <w:tr w:rsidR="007E3888" w:rsidRPr="00312812" w14:paraId="41C188FD" w14:textId="77777777" w:rsidTr="00491954">
        <w:trPr>
          <w:trHeight w:val="1440"/>
          <w:jc w:val="right"/>
        </w:trPr>
        <w:tc>
          <w:tcPr>
            <w:tcW w:w="5778" w:type="dxa"/>
            <w:noWrap/>
            <w:hideMark/>
          </w:tcPr>
          <w:p w14:paraId="63FC814D"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Pension and Insurance Institutions</w:t>
            </w:r>
          </w:p>
        </w:tc>
        <w:tc>
          <w:tcPr>
            <w:tcW w:w="7701" w:type="dxa"/>
            <w:hideMark/>
          </w:tcPr>
          <w:p w14:paraId="68F95F15"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Pensions Regulatory Authority</w:t>
            </w:r>
            <w:r w:rsidRPr="00312812">
              <w:rPr>
                <w:rFonts w:ascii="Palatino Linotype" w:eastAsia="Times New Roman" w:hAnsi="Palatino Linotype" w:cs="Calibri"/>
                <w:color w:val="000000"/>
                <w:sz w:val="28"/>
                <w:szCs w:val="28"/>
                <w:lang w:val="en-US"/>
              </w:rPr>
              <w:br/>
              <w:t>National Insurance Commission</w:t>
            </w:r>
            <w:r w:rsidRPr="00312812">
              <w:rPr>
                <w:rFonts w:ascii="Palatino Linotype" w:eastAsia="Times New Roman" w:hAnsi="Palatino Linotype" w:cs="Calibri"/>
                <w:color w:val="000000"/>
                <w:sz w:val="28"/>
                <w:szCs w:val="28"/>
                <w:lang w:val="en-US"/>
              </w:rPr>
              <w:br/>
              <w:t>Social Security and National Insurance Trust</w:t>
            </w:r>
            <w:r w:rsidRPr="00312812">
              <w:rPr>
                <w:rFonts w:ascii="Palatino Linotype" w:eastAsia="Times New Roman" w:hAnsi="Palatino Linotype" w:cs="Calibri"/>
                <w:color w:val="000000"/>
                <w:sz w:val="28"/>
                <w:szCs w:val="28"/>
                <w:lang w:val="en-US"/>
              </w:rPr>
              <w:br/>
              <w:t>All other Pension and Insurance institutions</w:t>
            </w:r>
          </w:p>
        </w:tc>
      </w:tr>
      <w:tr w:rsidR="007E3888" w:rsidRPr="00312812" w14:paraId="14B9C996" w14:textId="77777777" w:rsidTr="00491954">
        <w:trPr>
          <w:trHeight w:val="720"/>
          <w:jc w:val="right"/>
        </w:trPr>
        <w:tc>
          <w:tcPr>
            <w:tcW w:w="5778" w:type="dxa"/>
            <w:noWrap/>
            <w:hideMark/>
          </w:tcPr>
          <w:p w14:paraId="38B11C04"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 and State-Owned Enterprises (SOEs)</w:t>
            </w:r>
          </w:p>
        </w:tc>
        <w:tc>
          <w:tcPr>
            <w:tcW w:w="7701" w:type="dxa"/>
            <w:hideMark/>
          </w:tcPr>
          <w:p w14:paraId="7D8C9194"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w:t>
            </w:r>
            <w:r w:rsidRPr="00312812">
              <w:rPr>
                <w:rFonts w:ascii="Palatino Linotype" w:eastAsia="Times New Roman" w:hAnsi="Palatino Linotype" w:cs="Calibri"/>
                <w:color w:val="000000"/>
                <w:sz w:val="28"/>
                <w:szCs w:val="28"/>
                <w:lang w:val="en-US"/>
              </w:rPr>
              <w:br/>
              <w:t>All State Owned Enterprises</w:t>
            </w:r>
          </w:p>
        </w:tc>
      </w:tr>
      <w:tr w:rsidR="007E3888" w:rsidRPr="00312812" w14:paraId="7C65FD4A" w14:textId="77777777" w:rsidTr="00491954">
        <w:trPr>
          <w:trHeight w:val="360"/>
          <w:jc w:val="right"/>
        </w:trPr>
        <w:tc>
          <w:tcPr>
            <w:tcW w:w="5778" w:type="dxa"/>
            <w:noWrap/>
            <w:hideMark/>
          </w:tcPr>
          <w:p w14:paraId="36774BD8"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Civil Society Organisations (CSOs)</w:t>
            </w:r>
          </w:p>
        </w:tc>
        <w:tc>
          <w:tcPr>
            <w:tcW w:w="7701" w:type="dxa"/>
            <w:noWrap/>
            <w:hideMark/>
          </w:tcPr>
          <w:p w14:paraId="19A57AD5"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Civil Society and Non-Governmental Organisations</w:t>
            </w:r>
          </w:p>
        </w:tc>
      </w:tr>
      <w:tr w:rsidR="007E3888" w:rsidRPr="00312812" w14:paraId="5453099C" w14:textId="77777777" w:rsidTr="00491954">
        <w:trPr>
          <w:trHeight w:val="2880"/>
          <w:jc w:val="right"/>
        </w:trPr>
        <w:tc>
          <w:tcPr>
            <w:tcW w:w="5778" w:type="dxa"/>
            <w:noWrap/>
            <w:hideMark/>
          </w:tcPr>
          <w:p w14:paraId="6FB2FDC2"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Faith Based Organisations (FBOs)</w:t>
            </w:r>
          </w:p>
        </w:tc>
        <w:tc>
          <w:tcPr>
            <w:tcW w:w="7701" w:type="dxa"/>
            <w:hideMark/>
          </w:tcPr>
          <w:p w14:paraId="40BE01AC"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Catholic Bishops Conference</w:t>
            </w:r>
            <w:r w:rsidRPr="00312812">
              <w:rPr>
                <w:rFonts w:ascii="Palatino Linotype" w:eastAsia="Times New Roman" w:hAnsi="Palatino Linotype" w:cs="Calibri"/>
                <w:color w:val="000000"/>
                <w:sz w:val="28"/>
                <w:szCs w:val="28"/>
                <w:lang w:val="en-US"/>
              </w:rPr>
              <w:br/>
              <w:t>The Ghana Pentecostal and Charismatic Council,</w:t>
            </w:r>
            <w:r w:rsidRPr="00312812">
              <w:rPr>
                <w:rFonts w:ascii="Palatino Linotype" w:eastAsia="Times New Roman" w:hAnsi="Palatino Linotype" w:cs="Calibri"/>
                <w:color w:val="000000"/>
                <w:sz w:val="28"/>
                <w:szCs w:val="28"/>
                <w:lang w:val="en-US"/>
              </w:rPr>
              <w:br/>
              <w:t>The National Charismatic and Christian Churches</w:t>
            </w:r>
            <w:r w:rsidRPr="00312812">
              <w:rPr>
                <w:rFonts w:ascii="Palatino Linotype" w:eastAsia="Times New Roman" w:hAnsi="Palatino Linotype" w:cs="Calibri"/>
                <w:color w:val="000000"/>
                <w:sz w:val="28"/>
                <w:szCs w:val="28"/>
                <w:lang w:val="en-US"/>
              </w:rPr>
              <w:br/>
              <w:t>The Christian Council of Ghana</w:t>
            </w:r>
            <w:r w:rsidRPr="00312812">
              <w:rPr>
                <w:rFonts w:ascii="Palatino Linotype" w:eastAsia="Times New Roman" w:hAnsi="Palatino Linotype" w:cs="Calibri"/>
                <w:color w:val="000000"/>
                <w:sz w:val="28"/>
                <w:szCs w:val="28"/>
                <w:lang w:val="en-US"/>
              </w:rPr>
              <w:br/>
              <w:t>The Council of Independent Churches</w:t>
            </w:r>
            <w:r w:rsidRPr="00312812">
              <w:rPr>
                <w:rFonts w:ascii="Palatino Linotype" w:eastAsia="Times New Roman" w:hAnsi="Palatino Linotype" w:cs="Calibri"/>
                <w:color w:val="000000"/>
                <w:sz w:val="28"/>
                <w:szCs w:val="28"/>
                <w:lang w:val="en-US"/>
              </w:rPr>
              <w:br/>
              <w:t>Ghana Muslim Mission</w:t>
            </w:r>
            <w:r w:rsidRPr="00312812">
              <w:rPr>
                <w:rFonts w:ascii="Palatino Linotype" w:eastAsia="Times New Roman" w:hAnsi="Palatino Linotype" w:cs="Calibri"/>
                <w:color w:val="000000"/>
                <w:sz w:val="28"/>
                <w:szCs w:val="28"/>
                <w:lang w:val="en-US"/>
              </w:rPr>
              <w:br/>
              <w:t>Ahmadiyya Muslim Mission Ghana</w:t>
            </w:r>
            <w:r w:rsidRPr="00312812">
              <w:rPr>
                <w:rFonts w:ascii="Palatino Linotype" w:eastAsia="Times New Roman" w:hAnsi="Palatino Linotype" w:cs="Calibri"/>
                <w:color w:val="000000"/>
                <w:sz w:val="28"/>
                <w:szCs w:val="28"/>
                <w:lang w:val="en-US"/>
              </w:rPr>
              <w:br/>
              <w:t>All other religious bodies</w:t>
            </w:r>
          </w:p>
        </w:tc>
      </w:tr>
      <w:tr w:rsidR="007E3888" w:rsidRPr="00312812" w14:paraId="1E01677A" w14:textId="77777777" w:rsidTr="00491954">
        <w:trPr>
          <w:trHeight w:val="720"/>
          <w:jc w:val="right"/>
        </w:trPr>
        <w:tc>
          <w:tcPr>
            <w:tcW w:w="5778" w:type="dxa"/>
            <w:noWrap/>
            <w:hideMark/>
          </w:tcPr>
          <w:p w14:paraId="10A4959E"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Sector (PS)</w:t>
            </w:r>
          </w:p>
        </w:tc>
        <w:tc>
          <w:tcPr>
            <w:tcW w:w="7701" w:type="dxa"/>
            <w:hideMark/>
          </w:tcPr>
          <w:p w14:paraId="150C901D"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Enterprise Federation</w:t>
            </w:r>
            <w:r w:rsidRPr="00312812">
              <w:rPr>
                <w:rFonts w:ascii="Palatino Linotype" w:eastAsia="Times New Roman" w:hAnsi="Palatino Linotype" w:cs="Calibri"/>
                <w:color w:val="000000"/>
                <w:sz w:val="28"/>
                <w:szCs w:val="28"/>
                <w:lang w:val="en-US"/>
              </w:rPr>
              <w:br/>
              <w:t>All Private Organisations</w:t>
            </w:r>
          </w:p>
        </w:tc>
      </w:tr>
      <w:tr w:rsidR="007E3888" w:rsidRPr="00312812" w14:paraId="6F2B4EAE" w14:textId="77777777" w:rsidTr="00491954">
        <w:trPr>
          <w:trHeight w:val="360"/>
          <w:jc w:val="right"/>
        </w:trPr>
        <w:tc>
          <w:tcPr>
            <w:tcW w:w="5778" w:type="dxa"/>
            <w:noWrap/>
            <w:hideMark/>
          </w:tcPr>
          <w:p w14:paraId="36EB7CFA"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Political Parties (PPs)</w:t>
            </w:r>
          </w:p>
        </w:tc>
        <w:tc>
          <w:tcPr>
            <w:tcW w:w="7701" w:type="dxa"/>
            <w:noWrap/>
            <w:hideMark/>
          </w:tcPr>
          <w:p w14:paraId="03264B81"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Political Parties</w:t>
            </w:r>
          </w:p>
        </w:tc>
      </w:tr>
      <w:tr w:rsidR="007E3888" w:rsidRPr="00312812" w14:paraId="7922A469" w14:textId="77777777" w:rsidTr="00491954">
        <w:trPr>
          <w:trHeight w:val="1080"/>
          <w:jc w:val="right"/>
        </w:trPr>
        <w:tc>
          <w:tcPr>
            <w:tcW w:w="5778" w:type="dxa"/>
            <w:noWrap/>
            <w:hideMark/>
          </w:tcPr>
          <w:p w14:paraId="6B76599A"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Traditional Authorities</w:t>
            </w:r>
          </w:p>
        </w:tc>
        <w:tc>
          <w:tcPr>
            <w:tcW w:w="7701" w:type="dxa"/>
            <w:hideMark/>
          </w:tcPr>
          <w:p w14:paraId="36586B8C" w14:textId="4B26635F"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Ministry of Chieftaincy and Religious Affairs</w:t>
            </w:r>
            <w:r w:rsidRPr="00312812">
              <w:rPr>
                <w:rFonts w:ascii="Palatino Linotype" w:eastAsia="Times New Roman" w:hAnsi="Palatino Linotype" w:cs="Calibri"/>
                <w:color w:val="000000"/>
                <w:sz w:val="28"/>
                <w:szCs w:val="28"/>
                <w:lang w:val="en-US"/>
              </w:rPr>
              <w:br/>
              <w:t>National House of Chiefs</w:t>
            </w:r>
            <w:r w:rsidRPr="00312812">
              <w:rPr>
                <w:rFonts w:ascii="Palatino Linotype" w:eastAsia="Times New Roman" w:hAnsi="Palatino Linotype" w:cs="Calibri"/>
                <w:color w:val="000000"/>
                <w:sz w:val="28"/>
                <w:szCs w:val="28"/>
                <w:lang w:val="en-US"/>
              </w:rPr>
              <w:br/>
              <w:t>Cent</w:t>
            </w:r>
            <w:r w:rsidR="003F40FA">
              <w:rPr>
                <w:rFonts w:ascii="Palatino Linotype" w:eastAsia="Times New Roman" w:hAnsi="Palatino Linotype" w:cs="Calibri"/>
                <w:color w:val="000000"/>
                <w:sz w:val="28"/>
                <w:szCs w:val="28"/>
                <w:lang w:val="en-US"/>
              </w:rPr>
              <w:t>re</w:t>
            </w:r>
            <w:r w:rsidRPr="00312812">
              <w:rPr>
                <w:rFonts w:ascii="Palatino Linotype" w:eastAsia="Times New Roman" w:hAnsi="Palatino Linotype" w:cs="Calibri"/>
                <w:color w:val="000000"/>
                <w:sz w:val="28"/>
                <w:szCs w:val="28"/>
                <w:lang w:val="en-US"/>
              </w:rPr>
              <w:t xml:space="preserve"> for National Culture</w:t>
            </w:r>
          </w:p>
        </w:tc>
      </w:tr>
      <w:tr w:rsidR="007E3888" w:rsidRPr="00312812" w14:paraId="2FFD6C79" w14:textId="77777777" w:rsidTr="00491954">
        <w:trPr>
          <w:trHeight w:val="360"/>
          <w:jc w:val="right"/>
        </w:trPr>
        <w:tc>
          <w:tcPr>
            <w:tcW w:w="5778" w:type="dxa"/>
            <w:noWrap/>
            <w:hideMark/>
          </w:tcPr>
          <w:p w14:paraId="410A4615"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Tertiary and Educational Institutions</w:t>
            </w:r>
          </w:p>
        </w:tc>
        <w:tc>
          <w:tcPr>
            <w:tcW w:w="7701" w:type="dxa"/>
            <w:noWrap/>
            <w:hideMark/>
          </w:tcPr>
          <w:p w14:paraId="422F69DF"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Basic Schools, Second Cycle Schools and Tertiary Schools</w:t>
            </w:r>
          </w:p>
        </w:tc>
      </w:tr>
      <w:tr w:rsidR="007E3888" w:rsidRPr="00312812" w14:paraId="2AEF93F5" w14:textId="77777777" w:rsidTr="00491954">
        <w:trPr>
          <w:trHeight w:val="360"/>
          <w:jc w:val="right"/>
        </w:trPr>
        <w:tc>
          <w:tcPr>
            <w:tcW w:w="5778" w:type="dxa"/>
            <w:noWrap/>
            <w:hideMark/>
          </w:tcPr>
          <w:p w14:paraId="28373D58"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Media</w:t>
            </w:r>
          </w:p>
        </w:tc>
        <w:tc>
          <w:tcPr>
            <w:tcW w:w="7701" w:type="dxa"/>
            <w:noWrap/>
            <w:hideMark/>
          </w:tcPr>
          <w:p w14:paraId="6A391535" w14:textId="77777777" w:rsidR="007E3888" w:rsidRPr="00312812" w:rsidRDefault="007E3888"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Media Commission, Radio and Television stations</w:t>
            </w:r>
          </w:p>
        </w:tc>
      </w:tr>
    </w:tbl>
    <w:p w14:paraId="440BE197" w14:textId="77777777" w:rsidR="007E3888" w:rsidRPr="004F0EB1" w:rsidRDefault="007E3888" w:rsidP="007E3888">
      <w:pPr>
        <w:spacing w:after="0" w:line="360" w:lineRule="auto"/>
        <w:jc w:val="both"/>
        <w:rPr>
          <w:rFonts w:ascii="Palatino Linotype" w:eastAsia="Times New Roman" w:hAnsi="Palatino Linotype" w:cs="Times New Roman"/>
          <w:sz w:val="28"/>
          <w:szCs w:val="28"/>
          <w:lang w:eastAsia="en-GB"/>
        </w:rPr>
      </w:pPr>
    </w:p>
    <w:p w14:paraId="16DA318E" w14:textId="77777777" w:rsidR="007E3888" w:rsidRDefault="007E3888" w:rsidP="007E3888">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The clustering of IPs is for reporting on activities in relation to a specific cluster. </w:t>
      </w:r>
    </w:p>
    <w:p w14:paraId="4BABC3F1" w14:textId="77777777" w:rsidR="007E3888" w:rsidRDefault="007E3888" w:rsidP="007E3888">
      <w:pPr>
        <w:spacing w:after="0" w:line="360" w:lineRule="auto"/>
        <w:jc w:val="both"/>
        <w:rPr>
          <w:rFonts w:ascii="Palatino Linotype" w:eastAsia="Times New Roman" w:hAnsi="Palatino Linotype" w:cs="Times New Roman"/>
          <w:sz w:val="28"/>
          <w:szCs w:val="28"/>
          <w:lang w:eastAsia="en-GB"/>
        </w:rPr>
      </w:pPr>
    </w:p>
    <w:p w14:paraId="1788C69A" w14:textId="77777777" w:rsidR="007E3888" w:rsidRPr="00312812" w:rsidRDefault="007E3888" w:rsidP="007E3888">
      <w:pPr>
        <w:spacing w:after="0" w:line="360" w:lineRule="auto"/>
        <w:jc w:val="both"/>
        <w:rPr>
          <w:rFonts w:ascii="Palatino Linotype" w:eastAsia="Times New Roman" w:hAnsi="Palatino Linotype" w:cs="Times New Roman"/>
          <w:sz w:val="28"/>
          <w:szCs w:val="28"/>
          <w:lang w:eastAsia="en-GB"/>
        </w:rPr>
      </w:pPr>
    </w:p>
    <w:bookmarkEnd w:id="0"/>
    <w:p w14:paraId="5F8E895D" w14:textId="77777777" w:rsidR="0088570D" w:rsidRPr="004F0EB1" w:rsidRDefault="0088570D" w:rsidP="0088570D">
      <w:pPr>
        <w:spacing w:before="240" w:after="0" w:line="360" w:lineRule="auto"/>
        <w:rPr>
          <w:rFonts w:ascii="Palatino Linotype" w:eastAsia="Times New Roman" w:hAnsi="Palatino Linotype" w:cs="Times New Roman"/>
          <w:bCs/>
          <w:color w:val="000000"/>
          <w:sz w:val="28"/>
          <w:szCs w:val="28"/>
        </w:rPr>
      </w:pPr>
      <w:r w:rsidRPr="004F0EB1">
        <w:rPr>
          <w:rFonts w:ascii="Palatino Linotype" w:eastAsia="Times New Roman" w:hAnsi="Palatino Linotype" w:cs="Times New Roman"/>
          <w:bCs/>
          <w:color w:val="000000"/>
          <w:sz w:val="28"/>
          <w:szCs w:val="28"/>
        </w:rPr>
        <w:lastRenderedPageBreak/>
        <w:t>For further enquiries, contact the following persons: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260"/>
      </w:tblGrid>
      <w:tr w:rsidR="0088570D" w:rsidRPr="004F0EB1" w14:paraId="6CC7E73B" w14:textId="77777777" w:rsidTr="00342E4F">
        <w:tc>
          <w:tcPr>
            <w:tcW w:w="3539" w:type="dxa"/>
          </w:tcPr>
          <w:p w14:paraId="7A38ADA4" w14:textId="77777777" w:rsidR="0088570D" w:rsidRPr="004F0EB1" w:rsidRDefault="0088570D"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Theophilus Tetteh Tuwor</w:t>
            </w:r>
          </w:p>
        </w:tc>
        <w:tc>
          <w:tcPr>
            <w:tcW w:w="3260" w:type="dxa"/>
          </w:tcPr>
          <w:p w14:paraId="6B6A6C41" w14:textId="77777777" w:rsidR="0088570D" w:rsidRPr="004F0EB1" w:rsidRDefault="0088570D"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0208694133</w:t>
            </w:r>
          </w:p>
        </w:tc>
      </w:tr>
      <w:tr w:rsidR="0088570D" w:rsidRPr="004F0EB1" w14:paraId="20DEFC29" w14:textId="77777777" w:rsidTr="00342E4F">
        <w:tc>
          <w:tcPr>
            <w:tcW w:w="3539" w:type="dxa"/>
          </w:tcPr>
          <w:p w14:paraId="4BFEB8BF" w14:textId="77777777" w:rsidR="0088570D" w:rsidRPr="004F0EB1" w:rsidRDefault="0088570D"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Wisdom Senyo</w:t>
            </w:r>
          </w:p>
        </w:tc>
        <w:tc>
          <w:tcPr>
            <w:tcW w:w="3260" w:type="dxa"/>
          </w:tcPr>
          <w:p w14:paraId="06024A09" w14:textId="77777777" w:rsidR="0088570D" w:rsidRPr="004F0EB1" w:rsidRDefault="0088570D"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0243019732</w:t>
            </w:r>
          </w:p>
        </w:tc>
      </w:tr>
      <w:tr w:rsidR="0088570D" w:rsidRPr="004F0EB1" w14:paraId="2ED631A1" w14:textId="77777777" w:rsidTr="00342E4F">
        <w:tc>
          <w:tcPr>
            <w:tcW w:w="3539" w:type="dxa"/>
          </w:tcPr>
          <w:p w14:paraId="257C6FE9" w14:textId="5C075866" w:rsidR="0088570D" w:rsidRPr="004F0EB1" w:rsidRDefault="00983C7A"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Amanda Kasim</w:t>
            </w:r>
          </w:p>
        </w:tc>
        <w:tc>
          <w:tcPr>
            <w:tcW w:w="3260" w:type="dxa"/>
          </w:tcPr>
          <w:p w14:paraId="31DE0E45" w14:textId="55B219EC" w:rsidR="0088570D" w:rsidRPr="004F0EB1" w:rsidRDefault="00983C7A"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0245180533</w:t>
            </w:r>
          </w:p>
        </w:tc>
      </w:tr>
    </w:tbl>
    <w:p w14:paraId="6A3AA8AE" w14:textId="77777777" w:rsidR="0088570D" w:rsidRDefault="0088570D" w:rsidP="0088570D">
      <w:pPr>
        <w:spacing w:line="360" w:lineRule="auto"/>
        <w:jc w:val="center"/>
        <w:rPr>
          <w:rFonts w:ascii="Palatino Linotype" w:hAnsi="Palatino Linotype" w:cs="Times New Roman"/>
          <w:b/>
          <w:sz w:val="28"/>
          <w:szCs w:val="28"/>
        </w:rPr>
      </w:pPr>
    </w:p>
    <w:p w14:paraId="67660814" w14:textId="77777777" w:rsidR="0088570D" w:rsidRDefault="0088570D" w:rsidP="0088570D">
      <w:pPr>
        <w:spacing w:line="360" w:lineRule="auto"/>
        <w:jc w:val="center"/>
        <w:rPr>
          <w:rFonts w:ascii="Palatino Linotype" w:hAnsi="Palatino Linotype" w:cs="Times New Roman"/>
          <w:b/>
          <w:sz w:val="28"/>
          <w:szCs w:val="28"/>
        </w:rPr>
      </w:pPr>
    </w:p>
    <w:p w14:paraId="5050E48C" w14:textId="77777777" w:rsidR="0088570D" w:rsidRDefault="0088570D" w:rsidP="0088570D">
      <w:pPr>
        <w:spacing w:line="360" w:lineRule="auto"/>
        <w:jc w:val="center"/>
        <w:rPr>
          <w:rFonts w:ascii="Palatino Linotype" w:hAnsi="Palatino Linotype" w:cs="Times New Roman"/>
          <w:b/>
          <w:sz w:val="28"/>
          <w:szCs w:val="28"/>
        </w:rPr>
      </w:pPr>
    </w:p>
    <w:p w14:paraId="4A5C9D4F" w14:textId="77777777" w:rsidR="0088570D" w:rsidRDefault="0088570D" w:rsidP="0088570D">
      <w:pPr>
        <w:spacing w:line="360" w:lineRule="auto"/>
        <w:jc w:val="center"/>
        <w:rPr>
          <w:rFonts w:ascii="Palatino Linotype" w:hAnsi="Palatino Linotype" w:cs="Times New Roman"/>
          <w:b/>
          <w:sz w:val="28"/>
          <w:szCs w:val="28"/>
        </w:rPr>
      </w:pPr>
    </w:p>
    <w:p w14:paraId="5E0BC05B" w14:textId="77777777" w:rsidR="0088570D" w:rsidRDefault="0088570D" w:rsidP="0088570D">
      <w:pPr>
        <w:spacing w:line="360" w:lineRule="auto"/>
        <w:jc w:val="center"/>
        <w:rPr>
          <w:rFonts w:ascii="Palatino Linotype" w:hAnsi="Palatino Linotype" w:cs="Times New Roman"/>
          <w:b/>
          <w:sz w:val="28"/>
          <w:szCs w:val="28"/>
        </w:rPr>
      </w:pPr>
    </w:p>
    <w:p w14:paraId="03DF490A" w14:textId="77777777" w:rsidR="0088570D" w:rsidRDefault="0088570D" w:rsidP="0088570D">
      <w:pPr>
        <w:spacing w:line="360" w:lineRule="auto"/>
        <w:jc w:val="center"/>
        <w:rPr>
          <w:rFonts w:ascii="Palatino Linotype" w:hAnsi="Palatino Linotype" w:cs="Times New Roman"/>
          <w:b/>
          <w:sz w:val="28"/>
          <w:szCs w:val="28"/>
        </w:rPr>
      </w:pPr>
    </w:p>
    <w:p w14:paraId="2801C047" w14:textId="77777777" w:rsidR="0088570D" w:rsidRDefault="0088570D" w:rsidP="0088570D">
      <w:pPr>
        <w:spacing w:line="360" w:lineRule="auto"/>
        <w:jc w:val="center"/>
        <w:rPr>
          <w:rFonts w:ascii="Palatino Linotype" w:hAnsi="Palatino Linotype" w:cs="Times New Roman"/>
          <w:b/>
          <w:sz w:val="28"/>
          <w:szCs w:val="28"/>
        </w:rPr>
      </w:pPr>
    </w:p>
    <w:p w14:paraId="663A2DBF" w14:textId="77777777" w:rsidR="0088570D" w:rsidRDefault="0088570D" w:rsidP="0088570D">
      <w:pPr>
        <w:spacing w:line="360" w:lineRule="auto"/>
        <w:jc w:val="center"/>
        <w:rPr>
          <w:rFonts w:ascii="Palatino Linotype" w:hAnsi="Palatino Linotype" w:cs="Times New Roman"/>
          <w:b/>
          <w:sz w:val="28"/>
          <w:szCs w:val="28"/>
        </w:rPr>
      </w:pPr>
    </w:p>
    <w:p w14:paraId="60F9DCF0" w14:textId="77777777" w:rsidR="0088570D" w:rsidRDefault="0088570D" w:rsidP="0088570D">
      <w:pPr>
        <w:spacing w:line="360" w:lineRule="auto"/>
        <w:jc w:val="center"/>
        <w:rPr>
          <w:rFonts w:ascii="Palatino Linotype" w:hAnsi="Palatino Linotype" w:cs="Times New Roman"/>
          <w:b/>
          <w:sz w:val="28"/>
          <w:szCs w:val="28"/>
        </w:rPr>
      </w:pPr>
    </w:p>
    <w:p w14:paraId="6C9DDA3F" w14:textId="77777777" w:rsidR="0088570D" w:rsidRPr="004F0EB1" w:rsidRDefault="0088570D" w:rsidP="0088570D">
      <w:pPr>
        <w:spacing w:line="360" w:lineRule="auto"/>
        <w:jc w:val="center"/>
        <w:rPr>
          <w:rFonts w:ascii="Palatino Linotype" w:hAnsi="Palatino Linotype" w:cs="Times New Roman"/>
          <w:b/>
          <w:sz w:val="28"/>
          <w:szCs w:val="28"/>
        </w:rPr>
      </w:pPr>
      <w:r w:rsidRPr="004F0EB1">
        <w:rPr>
          <w:rFonts w:ascii="Palatino Linotype" w:hAnsi="Palatino Linotype" w:cs="Times New Roman"/>
          <w:b/>
          <w:sz w:val="28"/>
          <w:szCs w:val="28"/>
        </w:rPr>
        <w:lastRenderedPageBreak/>
        <w:t>NACAP 202</w:t>
      </w:r>
      <w:r>
        <w:rPr>
          <w:rFonts w:ascii="Palatino Linotype" w:hAnsi="Palatino Linotype" w:cs="Times New Roman"/>
          <w:b/>
          <w:sz w:val="28"/>
          <w:szCs w:val="28"/>
        </w:rPr>
        <w:t>4</w:t>
      </w:r>
      <w:r w:rsidRPr="004F0EB1">
        <w:rPr>
          <w:rFonts w:ascii="Palatino Linotype" w:hAnsi="Palatino Linotype" w:cs="Times New Roman"/>
          <w:b/>
          <w:sz w:val="28"/>
          <w:szCs w:val="28"/>
        </w:rPr>
        <w:t xml:space="preserve"> MONITORING AND EVALUATION FRAMEWORK FOR DATA COLLECTION AND REPORTING</w:t>
      </w:r>
    </w:p>
    <w:p w14:paraId="7ECA94C6" w14:textId="77777777" w:rsidR="0088570D" w:rsidRPr="004F0EB1" w:rsidRDefault="0088570D" w:rsidP="0088570D">
      <w:pPr>
        <w:spacing w:line="360" w:lineRule="auto"/>
        <w:rPr>
          <w:rFonts w:ascii="Palatino Linotype" w:hAnsi="Palatino Linotype" w:cs="Times New Roman"/>
          <w:sz w:val="28"/>
          <w:szCs w:val="28"/>
        </w:rPr>
      </w:pPr>
      <w:r w:rsidRPr="004F0EB1">
        <w:rPr>
          <w:rFonts w:ascii="Palatino Linotype" w:hAnsi="Palatino Linotype" w:cs="Times New Roman"/>
          <w:b/>
          <w:sz w:val="28"/>
          <w:szCs w:val="28"/>
        </w:rPr>
        <w:t xml:space="preserve">INSTRUCTIONS FOR USE </w:t>
      </w:r>
    </w:p>
    <w:p w14:paraId="3CBA73BB" w14:textId="77777777" w:rsidR="0088570D" w:rsidRPr="004F0EB1" w:rsidRDefault="0088570D" w:rsidP="0088570D">
      <w:pPr>
        <w:pStyle w:val="ListParagraph"/>
        <w:numPr>
          <w:ilvl w:val="0"/>
          <w:numId w:val="10"/>
        </w:numPr>
        <w:spacing w:line="360" w:lineRule="auto"/>
        <w:jc w:val="both"/>
        <w:rPr>
          <w:rFonts w:ascii="Palatino Linotype" w:hAnsi="Palatino Linotype" w:cs="Times New Roman"/>
          <w:color w:val="0070C0"/>
          <w:sz w:val="28"/>
          <w:szCs w:val="28"/>
        </w:rPr>
      </w:pPr>
      <w:r w:rsidRPr="004F0EB1">
        <w:rPr>
          <w:rFonts w:ascii="Palatino Linotype" w:hAnsi="Palatino Linotype" w:cs="Times New Roman"/>
          <w:sz w:val="28"/>
          <w:szCs w:val="28"/>
        </w:rPr>
        <w:t xml:space="preserve">All Implementing Partners are to use the NACAP Reporting </w:t>
      </w:r>
      <w:r>
        <w:rPr>
          <w:rFonts w:ascii="Palatino Linotype" w:hAnsi="Palatino Linotype" w:cs="Times New Roman"/>
          <w:sz w:val="28"/>
          <w:szCs w:val="28"/>
        </w:rPr>
        <w:t>Template</w:t>
      </w:r>
      <w:r w:rsidRPr="004F0EB1">
        <w:rPr>
          <w:rFonts w:ascii="Palatino Linotype" w:hAnsi="Palatino Linotype" w:cs="Times New Roman"/>
          <w:sz w:val="28"/>
          <w:szCs w:val="28"/>
        </w:rPr>
        <w:t xml:space="preserve"> for reporting within the time frame. </w:t>
      </w:r>
    </w:p>
    <w:p w14:paraId="57F693E4" w14:textId="77777777" w:rsidR="0088570D" w:rsidRPr="004F0EB1" w:rsidRDefault="0088570D" w:rsidP="0088570D">
      <w:pPr>
        <w:pStyle w:val="ListParagraph"/>
        <w:numPr>
          <w:ilvl w:val="0"/>
          <w:numId w:val="10"/>
        </w:numPr>
        <w:spacing w:line="360" w:lineRule="auto"/>
        <w:rPr>
          <w:rFonts w:ascii="Palatino Linotype" w:hAnsi="Palatino Linotype" w:cs="Times New Roman"/>
          <w:sz w:val="28"/>
          <w:szCs w:val="28"/>
        </w:rPr>
      </w:pPr>
      <w:r w:rsidRPr="004F0EB1">
        <w:rPr>
          <w:rFonts w:ascii="Palatino Linotype" w:hAnsi="Palatino Linotype" w:cs="Times New Roman"/>
          <w:sz w:val="28"/>
          <w:szCs w:val="28"/>
        </w:rPr>
        <w:t xml:space="preserve">Access the reporting tool </w:t>
      </w:r>
      <w:r>
        <w:rPr>
          <w:rFonts w:ascii="Palatino Linotype" w:hAnsi="Palatino Linotype" w:cs="Times New Roman"/>
          <w:sz w:val="28"/>
          <w:szCs w:val="28"/>
        </w:rPr>
        <w:t>t</w:t>
      </w:r>
      <w:r w:rsidRPr="004F0EB1">
        <w:rPr>
          <w:rFonts w:ascii="Palatino Linotype" w:hAnsi="Palatino Linotype" w:cs="Times New Roman"/>
          <w:sz w:val="28"/>
          <w:szCs w:val="28"/>
        </w:rPr>
        <w:t xml:space="preserve">hrough any of the following websites: </w:t>
      </w:r>
    </w:p>
    <w:p w14:paraId="29946C31" w14:textId="77777777" w:rsidR="0088570D" w:rsidRPr="004F0EB1" w:rsidRDefault="0088570D" w:rsidP="0088570D">
      <w:pPr>
        <w:pStyle w:val="ListParagraph"/>
        <w:numPr>
          <w:ilvl w:val="0"/>
          <w:numId w:val="12"/>
        </w:numPr>
        <w:spacing w:line="360" w:lineRule="auto"/>
        <w:jc w:val="both"/>
        <w:rPr>
          <w:rFonts w:ascii="Palatino Linotype" w:hAnsi="Palatino Linotype" w:cs="Times New Roman"/>
          <w:sz w:val="28"/>
          <w:szCs w:val="28"/>
        </w:rPr>
      </w:pPr>
      <w:hyperlink r:id="rId7" w:history="1">
        <w:r w:rsidRPr="004F0EB1">
          <w:rPr>
            <w:rStyle w:val="Hyperlink"/>
            <w:rFonts w:ascii="Palatino Linotype" w:hAnsi="Palatino Linotype" w:cs="Times New Roman"/>
            <w:sz w:val="28"/>
            <w:szCs w:val="28"/>
          </w:rPr>
          <w:t>www.chraj.gov.gh</w:t>
        </w:r>
      </w:hyperlink>
    </w:p>
    <w:p w14:paraId="3E076FE3" w14:textId="77777777" w:rsidR="0088570D" w:rsidRPr="004F0EB1" w:rsidRDefault="0088570D" w:rsidP="0088570D">
      <w:pPr>
        <w:pStyle w:val="ListParagraph"/>
        <w:numPr>
          <w:ilvl w:val="0"/>
          <w:numId w:val="12"/>
        </w:numPr>
        <w:spacing w:line="360" w:lineRule="auto"/>
        <w:jc w:val="both"/>
        <w:rPr>
          <w:rFonts w:ascii="Palatino Linotype" w:hAnsi="Palatino Linotype" w:cs="Times New Roman"/>
          <w:sz w:val="28"/>
          <w:szCs w:val="28"/>
        </w:rPr>
      </w:pPr>
      <w:hyperlink r:id="rId8" w:history="1">
        <w:r w:rsidRPr="004F0EB1">
          <w:rPr>
            <w:rStyle w:val="Hyperlink"/>
            <w:rFonts w:ascii="Palatino Linotype" w:hAnsi="Palatino Linotype" w:cs="Times New Roman"/>
            <w:sz w:val="28"/>
            <w:szCs w:val="28"/>
          </w:rPr>
          <w:t>https://nacap.chraj.gov.gh</w:t>
        </w:r>
      </w:hyperlink>
    </w:p>
    <w:p w14:paraId="3E5C3A5F" w14:textId="77777777" w:rsidR="0088570D" w:rsidRPr="004F0EB1" w:rsidRDefault="0088570D" w:rsidP="0088570D">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All indicators are for NACAP activities implemented in 202</w:t>
      </w:r>
      <w:r>
        <w:rPr>
          <w:rFonts w:ascii="Palatino Linotype" w:hAnsi="Palatino Linotype" w:cs="Times New Roman"/>
          <w:sz w:val="28"/>
          <w:szCs w:val="28"/>
        </w:rPr>
        <w:t>4</w:t>
      </w:r>
      <w:r w:rsidRPr="004F0EB1">
        <w:rPr>
          <w:rFonts w:ascii="Palatino Linotype" w:hAnsi="Palatino Linotype" w:cs="Times New Roman"/>
          <w:sz w:val="28"/>
          <w:szCs w:val="28"/>
        </w:rPr>
        <w:t>.</w:t>
      </w:r>
    </w:p>
    <w:p w14:paraId="73381F5B" w14:textId="1ABF13F2" w:rsidR="0088570D" w:rsidRPr="004F0EB1" w:rsidRDefault="0088570D" w:rsidP="0088570D">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Implementing Partners should complete the indicator (provide result</w:t>
      </w:r>
      <w:r w:rsidR="003F40FA">
        <w:rPr>
          <w:rFonts w:ascii="Palatino Linotype" w:hAnsi="Palatino Linotype" w:cs="Times New Roman"/>
          <w:sz w:val="28"/>
          <w:szCs w:val="28"/>
        </w:rPr>
        <w:t>s</w:t>
      </w:r>
      <w:r w:rsidRPr="004F0EB1">
        <w:rPr>
          <w:rFonts w:ascii="Palatino Linotype" w:hAnsi="Palatino Linotype" w:cs="Times New Roman"/>
          <w:sz w:val="28"/>
          <w:szCs w:val="28"/>
        </w:rPr>
        <w:t>/status of implementation) and Data Source (Means of Verification) sections.</w:t>
      </w:r>
    </w:p>
    <w:p w14:paraId="4B17E5E3" w14:textId="77777777" w:rsidR="0088570D" w:rsidRDefault="0088570D" w:rsidP="0088570D">
      <w:pPr>
        <w:spacing w:line="360" w:lineRule="auto"/>
      </w:pPr>
    </w:p>
    <w:p w14:paraId="6EDB0ACE" w14:textId="77777777" w:rsidR="0088570D" w:rsidRDefault="0088570D" w:rsidP="0088570D">
      <w:pPr>
        <w:spacing w:line="360" w:lineRule="auto"/>
      </w:pPr>
    </w:p>
    <w:p w14:paraId="312C49DB" w14:textId="77777777" w:rsidR="00AF0B0A" w:rsidRDefault="00AF0B0A" w:rsidP="00AF0B0A">
      <w:pPr>
        <w:spacing w:line="360" w:lineRule="auto"/>
      </w:pPr>
    </w:p>
    <w:p w14:paraId="0B1A2516" w14:textId="77777777" w:rsidR="00AF0B0A" w:rsidRDefault="00AF0B0A" w:rsidP="00AF0B0A">
      <w:pPr>
        <w:spacing w:line="360" w:lineRule="auto"/>
      </w:pPr>
    </w:p>
    <w:p w14:paraId="050D7E42" w14:textId="77777777" w:rsidR="00AF0B0A" w:rsidRDefault="00AF0B0A" w:rsidP="00AF0B0A">
      <w:pPr>
        <w:spacing w:line="360" w:lineRule="auto"/>
      </w:pPr>
    </w:p>
    <w:p w14:paraId="1E6928F0" w14:textId="3AE64853" w:rsidR="00201DE0" w:rsidRDefault="00201DE0" w:rsidP="00201DE0">
      <w:pPr>
        <w:jc w:val="center"/>
        <w:rPr>
          <w:rFonts w:ascii="Palatino Linotype" w:hAnsi="Palatino Linotype" w:cs="Arial"/>
          <w:b/>
          <w:bCs/>
          <w:sz w:val="28"/>
          <w:szCs w:val="28"/>
        </w:rPr>
      </w:pPr>
      <w:r w:rsidRPr="004A0496">
        <w:rPr>
          <w:rFonts w:ascii="Palatino Linotype" w:hAnsi="Palatino Linotype" w:cs="Arial"/>
          <w:b/>
          <w:bCs/>
          <w:sz w:val="28"/>
          <w:szCs w:val="28"/>
        </w:rPr>
        <w:lastRenderedPageBreak/>
        <w:t>GENERAL ROLES (ACTIVITIES) OF IMPLEMENTING PARTNERS</w:t>
      </w:r>
    </w:p>
    <w:tbl>
      <w:tblPr>
        <w:tblpPr w:leftFromText="180" w:rightFromText="180" w:vertAnchor="text" w:tblpY="1"/>
        <w:tblOverlap w:val="never"/>
        <w:tblW w:w="14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7"/>
        <w:gridCol w:w="3060"/>
        <w:gridCol w:w="3240"/>
        <w:gridCol w:w="3600"/>
      </w:tblGrid>
      <w:tr w:rsidR="0073220B" w:rsidRPr="0073220B" w14:paraId="5F43CC99" w14:textId="77777777" w:rsidTr="004500C7">
        <w:trPr>
          <w:trHeight w:val="828"/>
          <w:tblHeader/>
        </w:trPr>
        <w:tc>
          <w:tcPr>
            <w:tcW w:w="4617" w:type="dxa"/>
            <w:tcBorders>
              <w:top w:val="single" w:sz="4" w:space="0" w:color="auto"/>
              <w:left w:val="single" w:sz="4" w:space="0" w:color="auto"/>
              <w:bottom w:val="single" w:sz="4" w:space="0" w:color="auto"/>
              <w:right w:val="single" w:sz="4" w:space="0" w:color="auto"/>
            </w:tcBorders>
            <w:shd w:val="clear" w:color="auto" w:fill="7030A0"/>
            <w:noWrap/>
            <w:vAlign w:val="center"/>
            <w:hideMark/>
          </w:tcPr>
          <w:p w14:paraId="7F1507FF" w14:textId="77777777"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Broad Activity</w:t>
            </w:r>
          </w:p>
        </w:tc>
        <w:tc>
          <w:tcPr>
            <w:tcW w:w="306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64E0CAE7" w14:textId="77777777"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 xml:space="preserve">Indicator </w:t>
            </w:r>
          </w:p>
        </w:tc>
        <w:tc>
          <w:tcPr>
            <w:tcW w:w="324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1ED4F722" w14:textId="33D57DA1"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Result (Status of Implementation)</w:t>
            </w:r>
          </w:p>
        </w:tc>
        <w:tc>
          <w:tcPr>
            <w:tcW w:w="360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6B198673" w14:textId="240B3B92"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Data Source (Means of Verification)</w:t>
            </w:r>
          </w:p>
        </w:tc>
      </w:tr>
      <w:tr w:rsidR="0073220B" w:rsidRPr="0073220B" w14:paraId="3E4C4292" w14:textId="77777777" w:rsidTr="004500C7">
        <w:trPr>
          <w:trHeight w:val="828"/>
        </w:trPr>
        <w:tc>
          <w:tcPr>
            <w:tcW w:w="4617" w:type="dxa"/>
            <w:vMerge w:val="restart"/>
            <w:tcBorders>
              <w:top w:val="single" w:sz="4" w:space="0" w:color="auto"/>
              <w:left w:val="single" w:sz="4" w:space="0" w:color="auto"/>
              <w:right w:val="single" w:sz="4" w:space="0" w:color="auto"/>
            </w:tcBorders>
            <w:shd w:val="clear" w:color="auto" w:fill="FFFFFF" w:themeFill="background1"/>
            <w:noWrap/>
            <w:vAlign w:val="center"/>
          </w:tcPr>
          <w:p w14:paraId="2FD50DF4" w14:textId="7FC4149E"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Budget for implementation of NACAP activities</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B852295" w14:textId="585FA40E"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Amount budgeted for implementation of NACAP activities</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8C78E8"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0740C2"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440D1325" w14:textId="77777777" w:rsidTr="004500C7">
        <w:trPr>
          <w:trHeight w:val="828"/>
        </w:trPr>
        <w:tc>
          <w:tcPr>
            <w:tcW w:w="4617" w:type="dxa"/>
            <w:vMerge/>
            <w:tcBorders>
              <w:left w:val="single" w:sz="4" w:space="0" w:color="auto"/>
              <w:bottom w:val="single" w:sz="4" w:space="0" w:color="auto"/>
              <w:right w:val="single" w:sz="4" w:space="0" w:color="auto"/>
            </w:tcBorders>
            <w:shd w:val="clear" w:color="auto" w:fill="FFFFFF" w:themeFill="background1"/>
            <w:noWrap/>
            <w:vAlign w:val="center"/>
          </w:tcPr>
          <w:p w14:paraId="21AE3A2B"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FA591E" w14:textId="3CAC2C94"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Actual expenditure for implementing NACAP activities</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39910B"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97E0EDE"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58AC1BAA" w14:textId="77777777" w:rsidTr="004500C7">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0BBA3EC8" w14:textId="193B0418"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Designate Schedule Officer(s) (Focal Person) for NACAP</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073775" w14:textId="6C3B311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Name(s), designation(s), email(s) and phone number(s) of Focal Person(s)</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E72AD7"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6361CF"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63A9A1DA" w14:textId="77777777" w:rsidTr="004500C7">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0C21F31A" w14:textId="4C4B9135"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Sensitize staff on NACAP and SDG 16 (SDG Target 16.5 and 16.6)</w:t>
            </w:r>
          </w:p>
          <w:p w14:paraId="0D77E58B" w14:textId="77777777" w:rsidR="0073220B" w:rsidRPr="0073220B" w:rsidRDefault="0073220B" w:rsidP="004500C7">
            <w:pPr>
              <w:spacing w:after="0" w:line="240" w:lineRule="auto"/>
              <w:rPr>
                <w:rFonts w:ascii="Palatino Linotype" w:hAnsi="Palatino Linotype" w:cs="Calibri"/>
                <w:sz w:val="24"/>
                <w:szCs w:val="24"/>
              </w:rPr>
            </w:pPr>
          </w:p>
          <w:p w14:paraId="4BADC8B5"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Note:</w:t>
            </w:r>
          </w:p>
          <w:p w14:paraId="64F99EF8" w14:textId="77777777" w:rsidR="0073220B" w:rsidRPr="0073220B" w:rsidRDefault="0073220B" w:rsidP="004500C7">
            <w:pPr>
              <w:pStyle w:val="FootnoteText"/>
              <w:rPr>
                <w:rFonts w:ascii="Palatino Linotype" w:hAnsi="Palatino Linotype"/>
                <w:sz w:val="24"/>
                <w:szCs w:val="24"/>
              </w:rPr>
            </w:pPr>
            <w:r w:rsidRPr="0073220B">
              <w:rPr>
                <w:rFonts w:ascii="Palatino Linotype" w:hAnsi="Palatino Linotype"/>
                <w:sz w:val="24"/>
                <w:szCs w:val="24"/>
              </w:rPr>
              <w:t>SDG 16.5: Substantially reduce corruption and bribery in all their forms.</w:t>
            </w:r>
          </w:p>
          <w:p w14:paraId="73BCF1E9" w14:textId="5727F1E0" w:rsidR="0073220B" w:rsidRPr="0073220B" w:rsidRDefault="0073220B" w:rsidP="004500C7">
            <w:pPr>
              <w:pStyle w:val="FootnoteText"/>
              <w:rPr>
                <w:rFonts w:ascii="Palatino Linotype" w:hAnsi="Palatino Linotype"/>
                <w:sz w:val="24"/>
                <w:szCs w:val="24"/>
              </w:rPr>
            </w:pPr>
            <w:r w:rsidRPr="0073220B">
              <w:rPr>
                <w:rFonts w:ascii="Palatino Linotype" w:hAnsi="Palatino Linotype"/>
                <w:sz w:val="24"/>
                <w:szCs w:val="24"/>
              </w:rPr>
              <w:t>SDG 16.6: Develop effective, accountable and transparent institutions at all levels.</w:t>
            </w:r>
          </w:p>
        </w:tc>
        <w:tc>
          <w:tcPr>
            <w:tcW w:w="30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996AF6" w14:textId="79DBABA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staff sensitized on NACAP and SDG 16</w:t>
            </w:r>
          </w:p>
        </w:tc>
        <w:tc>
          <w:tcPr>
            <w:tcW w:w="32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A927D3"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E6995ED"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7B15725A" w14:textId="77777777" w:rsidTr="004500C7">
        <w:trPr>
          <w:trHeight w:val="1170"/>
        </w:trPr>
        <w:tc>
          <w:tcPr>
            <w:tcW w:w="4617" w:type="dxa"/>
            <w:vMerge w:val="restart"/>
            <w:tcBorders>
              <w:top w:val="single" w:sz="4" w:space="0" w:color="auto"/>
              <w:left w:val="single" w:sz="4" w:space="0" w:color="auto"/>
              <w:bottom w:val="single" w:sz="4" w:space="0" w:color="auto"/>
              <w:right w:val="single" w:sz="4" w:space="0" w:color="auto"/>
            </w:tcBorders>
            <w:vAlign w:val="center"/>
            <w:hideMark/>
          </w:tcPr>
          <w:p w14:paraId="470CE2D2"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Strengthen internal control measures to reduce opportunities for corruption </w:t>
            </w:r>
            <w:r w:rsidRPr="0073220B">
              <w:rPr>
                <w:rFonts w:ascii="Palatino Linotype" w:hAnsi="Palatino Linotype" w:cs="Calibri"/>
                <w:sz w:val="24"/>
                <w:szCs w:val="24"/>
              </w:rPr>
              <w:lastRenderedPageBreak/>
              <w:t xml:space="preserve">within public, private and not-for-profit sector </w:t>
            </w:r>
          </w:p>
          <w:p w14:paraId="546678F1"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organizations/institutions</w:t>
            </w:r>
          </w:p>
        </w:tc>
        <w:tc>
          <w:tcPr>
            <w:tcW w:w="3060" w:type="dxa"/>
            <w:vMerge w:val="restart"/>
            <w:tcBorders>
              <w:top w:val="single" w:sz="4" w:space="0" w:color="auto"/>
              <w:left w:val="single" w:sz="4" w:space="0" w:color="auto"/>
              <w:right w:val="single" w:sz="4" w:space="0" w:color="auto"/>
            </w:tcBorders>
            <w:vAlign w:val="center"/>
            <w:hideMark/>
          </w:tcPr>
          <w:p w14:paraId="7A3A898B"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lastRenderedPageBreak/>
              <w:t xml:space="preserve">Number of Internal Audit reports (indicate date of submission) </w:t>
            </w:r>
          </w:p>
          <w:p w14:paraId="32BB8B17" w14:textId="77777777" w:rsidR="0073220B" w:rsidRPr="0073220B" w:rsidRDefault="0073220B" w:rsidP="004500C7">
            <w:pPr>
              <w:spacing w:after="0" w:line="240" w:lineRule="auto"/>
              <w:rPr>
                <w:rFonts w:ascii="Palatino Linotype" w:hAnsi="Palatino Linotype" w:cs="Calibri"/>
                <w:sz w:val="24"/>
                <w:szCs w:val="24"/>
              </w:rPr>
            </w:pPr>
          </w:p>
          <w:p w14:paraId="5FD3B2EB" w14:textId="77777777" w:rsidR="0073220B" w:rsidRPr="0073220B" w:rsidRDefault="0073220B" w:rsidP="004500C7">
            <w:pPr>
              <w:spacing w:after="0" w:line="240" w:lineRule="auto"/>
              <w:rPr>
                <w:rFonts w:ascii="Palatino Linotype" w:hAnsi="Palatino Linotype" w:cs="Calibri"/>
                <w:sz w:val="24"/>
                <w:szCs w:val="24"/>
              </w:rPr>
            </w:pPr>
          </w:p>
          <w:p w14:paraId="5783B8B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Audit Committee Meetings (indicate date of meetings)</w:t>
            </w:r>
          </w:p>
          <w:p w14:paraId="7352FC8E" w14:textId="77777777" w:rsidR="0073220B" w:rsidRPr="0073220B" w:rsidRDefault="0073220B" w:rsidP="004500C7">
            <w:pPr>
              <w:spacing w:after="0" w:line="240" w:lineRule="auto"/>
              <w:rPr>
                <w:rFonts w:ascii="Palatino Linotype" w:hAnsi="Palatino Linotype" w:cs="Calibri"/>
                <w:sz w:val="24"/>
                <w:szCs w:val="24"/>
              </w:rPr>
            </w:pPr>
          </w:p>
          <w:p w14:paraId="51AFC1E1" w14:textId="77777777" w:rsidR="0073220B" w:rsidRPr="0073220B" w:rsidRDefault="0073220B" w:rsidP="004500C7">
            <w:pPr>
              <w:spacing w:after="0" w:line="240" w:lineRule="auto"/>
              <w:rPr>
                <w:rFonts w:ascii="Palatino Linotype" w:hAnsi="Palatino Linotype" w:cs="Calibri"/>
                <w:sz w:val="24"/>
                <w:szCs w:val="24"/>
              </w:rPr>
            </w:pPr>
          </w:p>
        </w:tc>
        <w:tc>
          <w:tcPr>
            <w:tcW w:w="3240" w:type="dxa"/>
            <w:vMerge w:val="restart"/>
            <w:tcBorders>
              <w:top w:val="single" w:sz="4" w:space="0" w:color="auto"/>
              <w:left w:val="single" w:sz="4" w:space="0" w:color="auto"/>
              <w:right w:val="single" w:sz="4" w:space="0" w:color="auto"/>
            </w:tcBorders>
            <w:noWrap/>
            <w:vAlign w:val="center"/>
          </w:tcPr>
          <w:p w14:paraId="5EADBCF6" w14:textId="77777777" w:rsidR="0073220B" w:rsidRPr="0073220B" w:rsidRDefault="0073220B" w:rsidP="004500C7">
            <w:pPr>
              <w:spacing w:after="0" w:line="240" w:lineRule="auto"/>
              <w:rPr>
                <w:rFonts w:ascii="Palatino Linotype" w:hAnsi="Palatino Linotype" w:cs="Calibri"/>
                <w:sz w:val="24"/>
                <w:szCs w:val="24"/>
              </w:rPr>
            </w:pPr>
          </w:p>
        </w:tc>
        <w:tc>
          <w:tcPr>
            <w:tcW w:w="3600" w:type="dxa"/>
            <w:vMerge w:val="restart"/>
            <w:tcBorders>
              <w:top w:val="single" w:sz="4" w:space="0" w:color="auto"/>
              <w:left w:val="single" w:sz="4" w:space="0" w:color="auto"/>
              <w:right w:val="single" w:sz="4" w:space="0" w:color="auto"/>
            </w:tcBorders>
            <w:noWrap/>
            <w:vAlign w:val="center"/>
          </w:tcPr>
          <w:p w14:paraId="4A371C9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9FD0EE1" w14:textId="77777777" w:rsidTr="004500C7">
        <w:trPr>
          <w:trHeight w:val="954"/>
        </w:trPr>
        <w:tc>
          <w:tcPr>
            <w:tcW w:w="4617" w:type="dxa"/>
            <w:vMerge/>
            <w:tcBorders>
              <w:top w:val="single" w:sz="4" w:space="0" w:color="auto"/>
              <w:left w:val="single" w:sz="4" w:space="0" w:color="auto"/>
              <w:bottom w:val="single" w:sz="4" w:space="0" w:color="auto"/>
              <w:right w:val="single" w:sz="4" w:space="0" w:color="auto"/>
            </w:tcBorders>
            <w:vAlign w:val="center"/>
            <w:hideMark/>
          </w:tcPr>
          <w:p w14:paraId="00D0DCC9" w14:textId="77777777" w:rsidR="0073220B" w:rsidRPr="0073220B" w:rsidRDefault="0073220B" w:rsidP="004500C7">
            <w:pPr>
              <w:spacing w:after="0"/>
              <w:rPr>
                <w:rFonts w:ascii="Palatino Linotype" w:hAnsi="Palatino Linotype" w:cs="Calibri"/>
                <w:sz w:val="24"/>
                <w:szCs w:val="24"/>
              </w:rPr>
            </w:pPr>
          </w:p>
        </w:tc>
        <w:tc>
          <w:tcPr>
            <w:tcW w:w="3060" w:type="dxa"/>
            <w:vMerge/>
            <w:tcBorders>
              <w:left w:val="single" w:sz="4" w:space="0" w:color="auto"/>
              <w:bottom w:val="single" w:sz="4" w:space="0" w:color="auto"/>
              <w:right w:val="single" w:sz="4" w:space="0" w:color="auto"/>
            </w:tcBorders>
            <w:vAlign w:val="center"/>
            <w:hideMark/>
          </w:tcPr>
          <w:p w14:paraId="67B2C8AF" w14:textId="77777777" w:rsidR="0073220B" w:rsidRPr="0073220B" w:rsidRDefault="0073220B" w:rsidP="004500C7">
            <w:pPr>
              <w:spacing w:after="0" w:line="240" w:lineRule="auto"/>
              <w:rPr>
                <w:rFonts w:ascii="Palatino Linotype" w:hAnsi="Palatino Linotype" w:cs="Calibri"/>
                <w:sz w:val="24"/>
                <w:szCs w:val="24"/>
              </w:rPr>
            </w:pPr>
          </w:p>
        </w:tc>
        <w:tc>
          <w:tcPr>
            <w:tcW w:w="3240" w:type="dxa"/>
            <w:vMerge/>
            <w:tcBorders>
              <w:left w:val="single" w:sz="4" w:space="0" w:color="auto"/>
              <w:bottom w:val="single" w:sz="4" w:space="0" w:color="auto"/>
              <w:right w:val="single" w:sz="4" w:space="0" w:color="auto"/>
            </w:tcBorders>
            <w:noWrap/>
            <w:vAlign w:val="center"/>
          </w:tcPr>
          <w:p w14:paraId="50C9CE39" w14:textId="77777777" w:rsidR="0073220B" w:rsidRPr="0073220B" w:rsidRDefault="0073220B" w:rsidP="004500C7">
            <w:pPr>
              <w:spacing w:after="0" w:line="240" w:lineRule="auto"/>
              <w:rPr>
                <w:rFonts w:ascii="Palatino Linotype" w:hAnsi="Palatino Linotype" w:cs="Calibri"/>
                <w:sz w:val="24"/>
                <w:szCs w:val="24"/>
              </w:rPr>
            </w:pPr>
          </w:p>
        </w:tc>
        <w:tc>
          <w:tcPr>
            <w:tcW w:w="3600" w:type="dxa"/>
            <w:vMerge/>
            <w:tcBorders>
              <w:left w:val="single" w:sz="4" w:space="0" w:color="auto"/>
              <w:bottom w:val="single" w:sz="4" w:space="0" w:color="auto"/>
              <w:right w:val="single" w:sz="4" w:space="0" w:color="auto"/>
            </w:tcBorders>
            <w:noWrap/>
            <w:vAlign w:val="center"/>
          </w:tcPr>
          <w:p w14:paraId="68F92E2E"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39B9443D" w14:textId="77777777" w:rsidTr="004500C7">
        <w:trPr>
          <w:trHeight w:val="1056"/>
        </w:trPr>
        <w:tc>
          <w:tcPr>
            <w:tcW w:w="4617" w:type="dxa"/>
            <w:tcBorders>
              <w:top w:val="single" w:sz="4" w:space="0" w:color="auto"/>
              <w:left w:val="single" w:sz="4" w:space="0" w:color="auto"/>
              <w:bottom w:val="single" w:sz="4" w:space="0" w:color="auto"/>
              <w:right w:val="single" w:sz="4" w:space="0" w:color="auto"/>
            </w:tcBorders>
            <w:vAlign w:val="center"/>
            <w:hideMark/>
          </w:tcPr>
          <w:p w14:paraId="0C309F1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Establish safe and confidential reporting systems/mechanisms at the work place (e.g. complaint boxes, hotlines and web-based platforms)</w:t>
            </w:r>
          </w:p>
        </w:tc>
        <w:tc>
          <w:tcPr>
            <w:tcW w:w="3060" w:type="dxa"/>
            <w:tcBorders>
              <w:top w:val="single" w:sz="4" w:space="0" w:color="auto"/>
              <w:left w:val="single" w:sz="4" w:space="0" w:color="auto"/>
              <w:bottom w:val="single" w:sz="4" w:space="0" w:color="auto"/>
              <w:right w:val="single" w:sz="4" w:space="0" w:color="auto"/>
            </w:tcBorders>
            <w:vAlign w:val="center"/>
            <w:hideMark/>
          </w:tcPr>
          <w:p w14:paraId="4054D90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Safe and confidential reporting systems/mechanisms at the work place established</w:t>
            </w:r>
          </w:p>
          <w:p w14:paraId="1217A66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(Indicate mechanism in place)</w:t>
            </w:r>
          </w:p>
        </w:tc>
        <w:tc>
          <w:tcPr>
            <w:tcW w:w="3240" w:type="dxa"/>
            <w:tcBorders>
              <w:top w:val="single" w:sz="4" w:space="0" w:color="auto"/>
              <w:left w:val="single" w:sz="4" w:space="0" w:color="auto"/>
              <w:bottom w:val="single" w:sz="4" w:space="0" w:color="auto"/>
              <w:right w:val="single" w:sz="4" w:space="0" w:color="auto"/>
            </w:tcBorders>
            <w:noWrap/>
            <w:vAlign w:val="center"/>
          </w:tcPr>
          <w:p w14:paraId="3058BA94"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hideMark/>
          </w:tcPr>
          <w:p w14:paraId="56FA99D4"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5FDC776D" w14:textId="77777777" w:rsidTr="004500C7">
        <w:trPr>
          <w:trHeight w:val="604"/>
        </w:trPr>
        <w:tc>
          <w:tcPr>
            <w:tcW w:w="4617" w:type="dxa"/>
            <w:vMerge w:val="restart"/>
            <w:tcBorders>
              <w:top w:val="single" w:sz="4" w:space="0" w:color="auto"/>
              <w:left w:val="single" w:sz="4" w:space="0" w:color="auto"/>
              <w:right w:val="single" w:sz="4" w:space="0" w:color="auto"/>
            </w:tcBorders>
            <w:vAlign w:val="center"/>
            <w:hideMark/>
          </w:tcPr>
          <w:p w14:paraId="137B995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Act expeditiously on reports of corruption and misconduct in the work place.</w:t>
            </w:r>
          </w:p>
        </w:tc>
        <w:tc>
          <w:tcPr>
            <w:tcW w:w="3060" w:type="dxa"/>
            <w:tcBorders>
              <w:top w:val="single" w:sz="4" w:space="0" w:color="auto"/>
              <w:left w:val="single" w:sz="4" w:space="0" w:color="auto"/>
              <w:right w:val="single" w:sz="4" w:space="0" w:color="auto"/>
            </w:tcBorders>
            <w:vAlign w:val="center"/>
          </w:tcPr>
          <w:p w14:paraId="07B6C639"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corruption (e.g. fraud, bribery, misappropriation, embezzlement etc.)  complaints received</w:t>
            </w:r>
          </w:p>
        </w:tc>
        <w:tc>
          <w:tcPr>
            <w:tcW w:w="3240" w:type="dxa"/>
            <w:tcBorders>
              <w:top w:val="single" w:sz="4" w:space="0" w:color="auto"/>
              <w:left w:val="single" w:sz="4" w:space="0" w:color="auto"/>
              <w:right w:val="single" w:sz="4" w:space="0" w:color="auto"/>
            </w:tcBorders>
            <w:noWrap/>
            <w:vAlign w:val="center"/>
          </w:tcPr>
          <w:p w14:paraId="09DF38D9"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right w:val="single" w:sz="4" w:space="0" w:color="auto"/>
            </w:tcBorders>
            <w:noWrap/>
            <w:vAlign w:val="center"/>
          </w:tcPr>
          <w:p w14:paraId="5394A2E4"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B33B1C3" w14:textId="77777777" w:rsidTr="004500C7">
        <w:trPr>
          <w:trHeight w:val="1802"/>
        </w:trPr>
        <w:tc>
          <w:tcPr>
            <w:tcW w:w="4617" w:type="dxa"/>
            <w:vMerge/>
            <w:tcBorders>
              <w:left w:val="single" w:sz="4" w:space="0" w:color="auto"/>
              <w:right w:val="single" w:sz="4" w:space="0" w:color="auto"/>
            </w:tcBorders>
            <w:vAlign w:val="center"/>
            <w:hideMark/>
          </w:tcPr>
          <w:p w14:paraId="27DE8BB5" w14:textId="77777777" w:rsidR="0073220B" w:rsidRPr="0073220B" w:rsidRDefault="0073220B" w:rsidP="004500C7">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1FA262F1"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complaints on workplace misconduct (e.g. persistent lateness, absenteeism, sexual harassment, etc.)  received</w:t>
            </w:r>
          </w:p>
        </w:tc>
        <w:tc>
          <w:tcPr>
            <w:tcW w:w="3240" w:type="dxa"/>
            <w:tcBorders>
              <w:top w:val="single" w:sz="4" w:space="0" w:color="auto"/>
              <w:left w:val="single" w:sz="4" w:space="0" w:color="auto"/>
              <w:bottom w:val="single" w:sz="4" w:space="0" w:color="auto"/>
              <w:right w:val="single" w:sz="4" w:space="0" w:color="auto"/>
            </w:tcBorders>
            <w:noWrap/>
            <w:vAlign w:val="center"/>
          </w:tcPr>
          <w:p w14:paraId="33BA7644"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1357E9D2"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5BF964F" w14:textId="77777777" w:rsidTr="004500C7">
        <w:trPr>
          <w:trHeight w:val="1011"/>
        </w:trPr>
        <w:tc>
          <w:tcPr>
            <w:tcW w:w="4617" w:type="dxa"/>
            <w:vMerge/>
            <w:tcBorders>
              <w:left w:val="single" w:sz="4" w:space="0" w:color="auto"/>
              <w:right w:val="single" w:sz="4" w:space="0" w:color="auto"/>
            </w:tcBorders>
            <w:vAlign w:val="center"/>
            <w:hideMark/>
          </w:tcPr>
          <w:p w14:paraId="19376287" w14:textId="77777777" w:rsidR="0073220B" w:rsidRPr="0073220B" w:rsidRDefault="0073220B" w:rsidP="004500C7">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hideMark/>
          </w:tcPr>
          <w:p w14:paraId="7CCBA2F7"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investigations on acts of corruption</w:t>
            </w:r>
          </w:p>
        </w:tc>
        <w:tc>
          <w:tcPr>
            <w:tcW w:w="3240" w:type="dxa"/>
            <w:tcBorders>
              <w:top w:val="single" w:sz="4" w:space="0" w:color="auto"/>
              <w:left w:val="single" w:sz="4" w:space="0" w:color="auto"/>
              <w:bottom w:val="single" w:sz="4" w:space="0" w:color="auto"/>
              <w:right w:val="single" w:sz="4" w:space="0" w:color="auto"/>
            </w:tcBorders>
            <w:noWrap/>
            <w:vAlign w:val="center"/>
          </w:tcPr>
          <w:p w14:paraId="2B37DA56"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hideMark/>
          </w:tcPr>
          <w:p w14:paraId="18BFF1C8"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7CC80FCE" w14:textId="77777777" w:rsidTr="004500C7">
        <w:trPr>
          <w:trHeight w:val="1188"/>
        </w:trPr>
        <w:tc>
          <w:tcPr>
            <w:tcW w:w="4617" w:type="dxa"/>
            <w:vMerge/>
            <w:tcBorders>
              <w:left w:val="single" w:sz="4" w:space="0" w:color="auto"/>
              <w:right w:val="single" w:sz="4" w:space="0" w:color="auto"/>
            </w:tcBorders>
            <w:vAlign w:val="center"/>
            <w:hideMark/>
          </w:tcPr>
          <w:p w14:paraId="61F63B20" w14:textId="77777777" w:rsidR="0073220B" w:rsidRPr="0073220B" w:rsidRDefault="0073220B" w:rsidP="004500C7">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3E472014"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actions undertaken on workplace misconduct</w:t>
            </w:r>
          </w:p>
          <w:p w14:paraId="49A676DB" w14:textId="77777777" w:rsidR="0073220B" w:rsidRPr="0073220B" w:rsidRDefault="0073220B" w:rsidP="004500C7">
            <w:pPr>
              <w:spacing w:after="0" w:line="240" w:lineRule="auto"/>
              <w:rPr>
                <w:rFonts w:ascii="Palatino Linotype" w:hAnsi="Palatino Linotype" w:cs="Calibri"/>
                <w:sz w:val="24"/>
                <w:szCs w:val="24"/>
              </w:rPr>
            </w:pPr>
          </w:p>
        </w:tc>
        <w:tc>
          <w:tcPr>
            <w:tcW w:w="3240" w:type="dxa"/>
            <w:tcBorders>
              <w:top w:val="single" w:sz="4" w:space="0" w:color="auto"/>
              <w:left w:val="single" w:sz="4" w:space="0" w:color="auto"/>
              <w:bottom w:val="single" w:sz="4" w:space="0" w:color="auto"/>
              <w:right w:val="single" w:sz="4" w:space="0" w:color="auto"/>
            </w:tcBorders>
            <w:noWrap/>
            <w:vAlign w:val="center"/>
          </w:tcPr>
          <w:p w14:paraId="122A965D"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06D7295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564A57E3" w14:textId="77777777" w:rsidTr="004500C7">
        <w:trPr>
          <w:trHeight w:val="636"/>
        </w:trPr>
        <w:tc>
          <w:tcPr>
            <w:tcW w:w="4617" w:type="dxa"/>
            <w:vMerge/>
            <w:tcBorders>
              <w:left w:val="single" w:sz="4" w:space="0" w:color="auto"/>
              <w:right w:val="single" w:sz="4" w:space="0" w:color="auto"/>
            </w:tcBorders>
            <w:vAlign w:val="center"/>
            <w:hideMark/>
          </w:tcPr>
          <w:p w14:paraId="22134740" w14:textId="77777777" w:rsidR="0073220B" w:rsidRPr="0073220B" w:rsidRDefault="0073220B" w:rsidP="004500C7">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hideMark/>
          </w:tcPr>
          <w:p w14:paraId="58A12E00"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prosecutions/ sanctions on acts of corruption</w:t>
            </w:r>
          </w:p>
        </w:tc>
        <w:tc>
          <w:tcPr>
            <w:tcW w:w="3240" w:type="dxa"/>
            <w:tcBorders>
              <w:top w:val="single" w:sz="4" w:space="0" w:color="auto"/>
              <w:left w:val="single" w:sz="4" w:space="0" w:color="auto"/>
              <w:bottom w:val="single" w:sz="4" w:space="0" w:color="auto"/>
              <w:right w:val="single" w:sz="4" w:space="0" w:color="auto"/>
            </w:tcBorders>
            <w:noWrap/>
            <w:vAlign w:val="center"/>
          </w:tcPr>
          <w:p w14:paraId="3A6EA857"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hideMark/>
          </w:tcPr>
          <w:p w14:paraId="423CF27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7B3A7B43" w14:textId="77777777" w:rsidTr="004500C7">
        <w:trPr>
          <w:trHeight w:val="636"/>
        </w:trPr>
        <w:tc>
          <w:tcPr>
            <w:tcW w:w="4617" w:type="dxa"/>
            <w:vMerge/>
            <w:tcBorders>
              <w:left w:val="single" w:sz="4" w:space="0" w:color="auto"/>
              <w:bottom w:val="single" w:sz="4" w:space="0" w:color="auto"/>
              <w:right w:val="single" w:sz="4" w:space="0" w:color="auto"/>
            </w:tcBorders>
            <w:vAlign w:val="center"/>
          </w:tcPr>
          <w:p w14:paraId="7D1A7973" w14:textId="77777777" w:rsidR="0073220B" w:rsidRPr="0073220B" w:rsidRDefault="0073220B" w:rsidP="004500C7">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7BB236B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sanctions on workplace misconduct</w:t>
            </w:r>
          </w:p>
        </w:tc>
        <w:tc>
          <w:tcPr>
            <w:tcW w:w="3240" w:type="dxa"/>
            <w:tcBorders>
              <w:top w:val="single" w:sz="4" w:space="0" w:color="auto"/>
              <w:left w:val="single" w:sz="4" w:space="0" w:color="auto"/>
              <w:bottom w:val="single" w:sz="4" w:space="0" w:color="auto"/>
              <w:right w:val="single" w:sz="4" w:space="0" w:color="auto"/>
            </w:tcBorders>
            <w:noWrap/>
            <w:vAlign w:val="center"/>
          </w:tcPr>
          <w:p w14:paraId="7EEB34E5"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20592A9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CDACBEE" w14:textId="77777777" w:rsidTr="004500C7">
        <w:trPr>
          <w:trHeight w:val="1239"/>
        </w:trPr>
        <w:tc>
          <w:tcPr>
            <w:tcW w:w="4617" w:type="dxa"/>
            <w:vMerge w:val="restart"/>
            <w:tcBorders>
              <w:top w:val="single" w:sz="4" w:space="0" w:color="auto"/>
              <w:left w:val="single" w:sz="4" w:space="0" w:color="auto"/>
              <w:right w:val="single" w:sz="4" w:space="0" w:color="auto"/>
            </w:tcBorders>
            <w:vAlign w:val="center"/>
            <w:hideMark/>
          </w:tcPr>
          <w:p w14:paraId="0D97B43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Develop and publicize sexual harassment policies at the work place</w:t>
            </w:r>
          </w:p>
        </w:tc>
        <w:tc>
          <w:tcPr>
            <w:tcW w:w="3060" w:type="dxa"/>
            <w:tcBorders>
              <w:top w:val="single" w:sz="4" w:space="0" w:color="auto"/>
              <w:left w:val="single" w:sz="4" w:space="0" w:color="auto"/>
              <w:bottom w:val="single" w:sz="4" w:space="0" w:color="auto"/>
              <w:right w:val="single" w:sz="4" w:space="0" w:color="auto"/>
            </w:tcBorders>
            <w:vAlign w:val="center"/>
            <w:hideMark/>
          </w:tcPr>
          <w:p w14:paraId="0FE9C45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Sexual harassment policy at the work place (indicate whether the policy is in place)</w:t>
            </w:r>
          </w:p>
        </w:tc>
        <w:tc>
          <w:tcPr>
            <w:tcW w:w="3240" w:type="dxa"/>
            <w:tcBorders>
              <w:top w:val="single" w:sz="4" w:space="0" w:color="auto"/>
              <w:left w:val="single" w:sz="4" w:space="0" w:color="auto"/>
              <w:bottom w:val="single" w:sz="4" w:space="0" w:color="auto"/>
              <w:right w:val="single" w:sz="4" w:space="0" w:color="auto"/>
            </w:tcBorders>
            <w:noWrap/>
            <w:vAlign w:val="center"/>
          </w:tcPr>
          <w:p w14:paraId="161E7BC7"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bottom w:val="single" w:sz="4" w:space="0" w:color="auto"/>
              <w:right w:val="single" w:sz="4" w:space="0" w:color="auto"/>
            </w:tcBorders>
            <w:noWrap/>
            <w:vAlign w:val="center"/>
          </w:tcPr>
          <w:p w14:paraId="2A7F34EC"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3B94D0D0" w14:textId="77777777" w:rsidTr="004500C7">
        <w:trPr>
          <w:trHeight w:val="1353"/>
        </w:trPr>
        <w:tc>
          <w:tcPr>
            <w:tcW w:w="4617" w:type="dxa"/>
            <w:vMerge/>
            <w:tcBorders>
              <w:left w:val="single" w:sz="4" w:space="0" w:color="auto"/>
              <w:right w:val="single" w:sz="4" w:space="0" w:color="auto"/>
            </w:tcBorders>
            <w:vAlign w:val="center"/>
            <w:hideMark/>
          </w:tcPr>
          <w:p w14:paraId="00CE3525" w14:textId="77777777" w:rsidR="0073220B" w:rsidRPr="0073220B" w:rsidRDefault="0073220B" w:rsidP="004500C7">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hideMark/>
          </w:tcPr>
          <w:p w14:paraId="23E88948" w14:textId="1B62B090"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awareness programmes on Sexual harassment policy organised for staff</w:t>
            </w:r>
          </w:p>
        </w:tc>
        <w:tc>
          <w:tcPr>
            <w:tcW w:w="3240" w:type="dxa"/>
            <w:tcBorders>
              <w:top w:val="single" w:sz="4" w:space="0" w:color="auto"/>
              <w:left w:val="single" w:sz="4" w:space="0" w:color="auto"/>
              <w:right w:val="single" w:sz="4" w:space="0" w:color="auto"/>
            </w:tcBorders>
            <w:noWrap/>
            <w:vAlign w:val="center"/>
          </w:tcPr>
          <w:p w14:paraId="2AE75FFA"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right w:val="single" w:sz="4" w:space="0" w:color="auto"/>
            </w:tcBorders>
            <w:noWrap/>
            <w:vAlign w:val="center"/>
            <w:hideMark/>
          </w:tcPr>
          <w:p w14:paraId="0959CBD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46EBEAF4" w14:textId="77777777" w:rsidTr="004500C7">
        <w:trPr>
          <w:trHeight w:val="1352"/>
        </w:trPr>
        <w:tc>
          <w:tcPr>
            <w:tcW w:w="4617" w:type="dxa"/>
            <w:vMerge/>
            <w:tcBorders>
              <w:left w:val="single" w:sz="4" w:space="0" w:color="auto"/>
              <w:bottom w:val="single" w:sz="4" w:space="0" w:color="auto"/>
              <w:right w:val="single" w:sz="4" w:space="0" w:color="auto"/>
            </w:tcBorders>
            <w:vAlign w:val="center"/>
          </w:tcPr>
          <w:p w14:paraId="7EE9EC53" w14:textId="77777777" w:rsidR="0073220B" w:rsidRPr="0073220B" w:rsidRDefault="0073220B" w:rsidP="004500C7">
            <w:pPr>
              <w:spacing w:after="0"/>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6F1C3232" w14:textId="341C3C5C"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Publication of Sexual harassment policy (on websites, at vantage points of the offices, notice boards, etc.)</w:t>
            </w:r>
          </w:p>
        </w:tc>
        <w:tc>
          <w:tcPr>
            <w:tcW w:w="3240" w:type="dxa"/>
            <w:tcBorders>
              <w:left w:val="single" w:sz="4" w:space="0" w:color="auto"/>
              <w:bottom w:val="single" w:sz="4" w:space="0" w:color="auto"/>
              <w:right w:val="single" w:sz="4" w:space="0" w:color="auto"/>
            </w:tcBorders>
            <w:noWrap/>
            <w:vAlign w:val="center"/>
          </w:tcPr>
          <w:p w14:paraId="27BEA6B8"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left w:val="single" w:sz="4" w:space="0" w:color="auto"/>
              <w:bottom w:val="single" w:sz="4" w:space="0" w:color="auto"/>
              <w:right w:val="single" w:sz="4" w:space="0" w:color="auto"/>
            </w:tcBorders>
            <w:noWrap/>
            <w:vAlign w:val="center"/>
          </w:tcPr>
          <w:p w14:paraId="580EB2BD"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27A71779" w14:textId="77777777" w:rsidTr="004500C7">
        <w:trPr>
          <w:trHeight w:val="946"/>
        </w:trPr>
        <w:tc>
          <w:tcPr>
            <w:tcW w:w="4617" w:type="dxa"/>
            <w:vMerge w:val="restart"/>
            <w:tcBorders>
              <w:top w:val="single" w:sz="4" w:space="0" w:color="auto"/>
              <w:left w:val="single" w:sz="4" w:space="0" w:color="auto"/>
              <w:right w:val="single" w:sz="4" w:space="0" w:color="auto"/>
            </w:tcBorders>
            <w:vAlign w:val="center"/>
            <w:hideMark/>
          </w:tcPr>
          <w:p w14:paraId="571B9C4B"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Introduce measures to control absenteeism, lateness and moonlighting</w:t>
            </w:r>
          </w:p>
        </w:tc>
        <w:tc>
          <w:tcPr>
            <w:tcW w:w="3060" w:type="dxa"/>
            <w:tcBorders>
              <w:top w:val="single" w:sz="4" w:space="0" w:color="auto"/>
              <w:left w:val="single" w:sz="4" w:space="0" w:color="auto"/>
              <w:bottom w:val="single" w:sz="4" w:space="0" w:color="auto"/>
              <w:right w:val="single" w:sz="4" w:space="0" w:color="auto"/>
            </w:tcBorders>
            <w:vAlign w:val="center"/>
            <w:hideMark/>
          </w:tcPr>
          <w:p w14:paraId="3DC17144" w14:textId="41541EF0"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Measures to check absenteeism, lateness (e.g. </w:t>
            </w:r>
            <w:r w:rsidRPr="0073220B">
              <w:rPr>
                <w:rFonts w:ascii="Palatino Linotype" w:hAnsi="Palatino Linotype" w:cs="Calibri"/>
                <w:sz w:val="24"/>
                <w:szCs w:val="24"/>
              </w:rPr>
              <w:lastRenderedPageBreak/>
              <w:t xml:space="preserve">clock in device, attendance book etc) </w:t>
            </w:r>
          </w:p>
        </w:tc>
        <w:tc>
          <w:tcPr>
            <w:tcW w:w="3240" w:type="dxa"/>
            <w:tcBorders>
              <w:top w:val="single" w:sz="4" w:space="0" w:color="auto"/>
              <w:left w:val="single" w:sz="4" w:space="0" w:color="auto"/>
              <w:right w:val="single" w:sz="4" w:space="0" w:color="auto"/>
            </w:tcBorders>
            <w:noWrap/>
            <w:vAlign w:val="center"/>
          </w:tcPr>
          <w:p w14:paraId="41231EBC"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top w:val="single" w:sz="4" w:space="0" w:color="auto"/>
              <w:left w:val="single" w:sz="4" w:space="0" w:color="auto"/>
              <w:right w:val="single" w:sz="4" w:space="0" w:color="auto"/>
            </w:tcBorders>
            <w:noWrap/>
            <w:vAlign w:val="center"/>
            <w:hideMark/>
          </w:tcPr>
          <w:p w14:paraId="7B5EF4C0"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6BF97E4A" w14:textId="77777777" w:rsidTr="004500C7">
        <w:trPr>
          <w:trHeight w:val="945"/>
        </w:trPr>
        <w:tc>
          <w:tcPr>
            <w:tcW w:w="4617" w:type="dxa"/>
            <w:vMerge/>
            <w:tcBorders>
              <w:left w:val="single" w:sz="4" w:space="0" w:color="auto"/>
              <w:bottom w:val="single" w:sz="4" w:space="0" w:color="auto"/>
              <w:right w:val="single" w:sz="4" w:space="0" w:color="auto"/>
            </w:tcBorders>
            <w:vAlign w:val="center"/>
          </w:tcPr>
          <w:p w14:paraId="4A20C42D" w14:textId="77777777" w:rsidR="0073220B" w:rsidRPr="0073220B" w:rsidRDefault="0073220B" w:rsidP="004500C7">
            <w:pPr>
              <w:spacing w:after="0" w:line="240" w:lineRule="auto"/>
              <w:rPr>
                <w:rFonts w:ascii="Palatino Linotype" w:hAnsi="Palatino Linotype" w:cs="Calibri"/>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6612CE48" w14:textId="5333AD6F"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Measures to check moonlighting</w:t>
            </w:r>
          </w:p>
        </w:tc>
        <w:tc>
          <w:tcPr>
            <w:tcW w:w="3240" w:type="dxa"/>
            <w:tcBorders>
              <w:left w:val="single" w:sz="4" w:space="0" w:color="auto"/>
              <w:bottom w:val="single" w:sz="4" w:space="0" w:color="auto"/>
              <w:right w:val="single" w:sz="4" w:space="0" w:color="auto"/>
            </w:tcBorders>
            <w:noWrap/>
            <w:vAlign w:val="center"/>
          </w:tcPr>
          <w:p w14:paraId="7A809B7C" w14:textId="77777777" w:rsidR="0073220B" w:rsidRPr="0073220B" w:rsidRDefault="0073220B" w:rsidP="004500C7">
            <w:pPr>
              <w:spacing w:after="0" w:line="240" w:lineRule="auto"/>
              <w:rPr>
                <w:rFonts w:ascii="Palatino Linotype" w:hAnsi="Palatino Linotype" w:cs="Calibri"/>
                <w:sz w:val="24"/>
                <w:szCs w:val="24"/>
              </w:rPr>
            </w:pPr>
          </w:p>
        </w:tc>
        <w:tc>
          <w:tcPr>
            <w:tcW w:w="3600" w:type="dxa"/>
            <w:tcBorders>
              <w:left w:val="single" w:sz="4" w:space="0" w:color="auto"/>
              <w:bottom w:val="single" w:sz="4" w:space="0" w:color="auto"/>
              <w:right w:val="single" w:sz="4" w:space="0" w:color="auto"/>
            </w:tcBorders>
            <w:noWrap/>
            <w:vAlign w:val="center"/>
          </w:tcPr>
          <w:p w14:paraId="32D9E380" w14:textId="77777777" w:rsidR="0073220B" w:rsidRPr="0073220B" w:rsidRDefault="0073220B" w:rsidP="004500C7">
            <w:pPr>
              <w:spacing w:after="0" w:line="240" w:lineRule="auto"/>
              <w:rPr>
                <w:rFonts w:ascii="Palatino Linotype" w:hAnsi="Palatino Linotype" w:cs="Calibri"/>
                <w:sz w:val="24"/>
                <w:szCs w:val="24"/>
              </w:rPr>
            </w:pPr>
          </w:p>
        </w:tc>
      </w:tr>
    </w:tbl>
    <w:p w14:paraId="406508F2" w14:textId="6FAE55FE" w:rsidR="00A432B3" w:rsidRPr="004A0496" w:rsidRDefault="004500C7" w:rsidP="00A13222">
      <w:pPr>
        <w:jc w:val="center"/>
        <w:rPr>
          <w:rFonts w:ascii="Palatino Linotype" w:eastAsia="Calibri" w:hAnsi="Palatino Linotype" w:cs="Arial"/>
          <w:b/>
          <w:sz w:val="28"/>
          <w:szCs w:val="28"/>
        </w:rPr>
      </w:pPr>
      <w:r>
        <w:rPr>
          <w:rFonts w:ascii="Palatino Linotype" w:eastAsia="Calibri" w:hAnsi="Palatino Linotype" w:cs="Arial"/>
          <w:b/>
          <w:sz w:val="28"/>
          <w:szCs w:val="28"/>
        </w:rPr>
        <w:br w:type="textWrapping" w:clear="all"/>
      </w:r>
    </w:p>
    <w:p w14:paraId="4996E888" w14:textId="77777777" w:rsidR="00AE50B6" w:rsidRPr="004A0496" w:rsidRDefault="00AE50B6" w:rsidP="00A13222">
      <w:pPr>
        <w:jc w:val="center"/>
        <w:rPr>
          <w:rFonts w:ascii="Palatino Linotype" w:eastAsia="Calibri" w:hAnsi="Palatino Linotype" w:cs="Arial"/>
          <w:b/>
          <w:sz w:val="28"/>
          <w:szCs w:val="28"/>
          <w:highlight w:val="green"/>
        </w:rPr>
      </w:pPr>
    </w:p>
    <w:p w14:paraId="3D637648" w14:textId="77777777" w:rsidR="00AE50B6" w:rsidRPr="004A0496" w:rsidRDefault="00AE50B6" w:rsidP="00A13222">
      <w:pPr>
        <w:jc w:val="center"/>
        <w:rPr>
          <w:rFonts w:ascii="Palatino Linotype" w:eastAsia="Calibri" w:hAnsi="Palatino Linotype" w:cs="Arial"/>
          <w:b/>
          <w:sz w:val="28"/>
          <w:szCs w:val="28"/>
          <w:highlight w:val="green"/>
        </w:rPr>
      </w:pPr>
    </w:p>
    <w:p w14:paraId="2BBD8FEF" w14:textId="77777777" w:rsidR="00AE50B6" w:rsidRPr="004A0496" w:rsidRDefault="00AE50B6" w:rsidP="00A13222">
      <w:pPr>
        <w:jc w:val="center"/>
        <w:rPr>
          <w:rFonts w:ascii="Palatino Linotype" w:eastAsia="Calibri" w:hAnsi="Palatino Linotype" w:cs="Arial"/>
          <w:b/>
          <w:sz w:val="28"/>
          <w:szCs w:val="28"/>
          <w:highlight w:val="green"/>
        </w:rPr>
      </w:pPr>
    </w:p>
    <w:p w14:paraId="22478D42" w14:textId="0E25E352" w:rsidR="008956E3" w:rsidRDefault="008956E3" w:rsidP="00A13222">
      <w:pPr>
        <w:jc w:val="center"/>
        <w:rPr>
          <w:rFonts w:ascii="Palatino Linotype" w:eastAsia="Calibri" w:hAnsi="Palatino Linotype" w:cs="Arial"/>
          <w:b/>
          <w:sz w:val="28"/>
          <w:szCs w:val="28"/>
          <w:highlight w:val="green"/>
        </w:rPr>
      </w:pPr>
    </w:p>
    <w:p w14:paraId="5E8E6AF9" w14:textId="18AAB66A" w:rsidR="004500C7" w:rsidRDefault="004500C7" w:rsidP="00A13222">
      <w:pPr>
        <w:jc w:val="center"/>
        <w:rPr>
          <w:rFonts w:ascii="Palatino Linotype" w:eastAsia="Calibri" w:hAnsi="Palatino Linotype" w:cs="Arial"/>
          <w:b/>
          <w:sz w:val="28"/>
          <w:szCs w:val="28"/>
          <w:highlight w:val="green"/>
        </w:rPr>
      </w:pPr>
    </w:p>
    <w:p w14:paraId="6824BFD2" w14:textId="77777777" w:rsidR="004500C7" w:rsidRPr="004A0496" w:rsidRDefault="004500C7" w:rsidP="00A13222">
      <w:pPr>
        <w:jc w:val="center"/>
        <w:rPr>
          <w:rFonts w:ascii="Palatino Linotype" w:eastAsia="Calibri" w:hAnsi="Palatino Linotype" w:cs="Arial"/>
          <w:b/>
          <w:sz w:val="28"/>
          <w:szCs w:val="28"/>
          <w:highlight w:val="green"/>
        </w:rPr>
      </w:pPr>
    </w:p>
    <w:p w14:paraId="2E02D0C1" w14:textId="77777777" w:rsidR="008956E3" w:rsidRPr="004A0496" w:rsidRDefault="008956E3" w:rsidP="00A13222">
      <w:pPr>
        <w:jc w:val="center"/>
        <w:rPr>
          <w:rFonts w:ascii="Palatino Linotype" w:eastAsia="Calibri" w:hAnsi="Palatino Linotype" w:cs="Arial"/>
          <w:b/>
          <w:sz w:val="28"/>
          <w:szCs w:val="28"/>
          <w:highlight w:val="green"/>
        </w:rPr>
      </w:pPr>
    </w:p>
    <w:p w14:paraId="3D0F434C" w14:textId="0ED35A18" w:rsidR="008956E3" w:rsidRDefault="008956E3" w:rsidP="00A13222">
      <w:pPr>
        <w:jc w:val="center"/>
        <w:rPr>
          <w:rFonts w:ascii="Palatino Linotype" w:eastAsia="Calibri" w:hAnsi="Palatino Linotype" w:cs="Arial"/>
          <w:b/>
          <w:sz w:val="28"/>
          <w:szCs w:val="28"/>
          <w:highlight w:val="green"/>
        </w:rPr>
      </w:pPr>
    </w:p>
    <w:p w14:paraId="5D33F2CE" w14:textId="77777777" w:rsidR="008D4561" w:rsidRPr="004A0496" w:rsidRDefault="008D4561" w:rsidP="00A13222">
      <w:pPr>
        <w:jc w:val="center"/>
        <w:rPr>
          <w:rFonts w:ascii="Palatino Linotype" w:eastAsia="Calibri" w:hAnsi="Palatino Linotype" w:cs="Arial"/>
          <w:b/>
          <w:sz w:val="28"/>
          <w:szCs w:val="28"/>
          <w:highlight w:val="green"/>
        </w:rPr>
      </w:pPr>
    </w:p>
    <w:p w14:paraId="0D958385" w14:textId="77777777" w:rsidR="00A23B2E" w:rsidRPr="004A0496" w:rsidRDefault="00A23B2E" w:rsidP="00A13222">
      <w:pPr>
        <w:jc w:val="center"/>
        <w:rPr>
          <w:rFonts w:ascii="Palatino Linotype" w:eastAsia="Calibri" w:hAnsi="Palatino Linotype" w:cs="Arial"/>
          <w:b/>
          <w:sz w:val="28"/>
          <w:szCs w:val="28"/>
          <w:highlight w:val="green"/>
        </w:rPr>
      </w:pPr>
    </w:p>
    <w:p w14:paraId="7390A33D" w14:textId="2CAEA3C2" w:rsidR="008D4561" w:rsidRDefault="00E27F83" w:rsidP="008D4561">
      <w:pPr>
        <w:ind w:left="-36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lastRenderedPageBreak/>
        <w:t>STRATEGIC OBJECTIVE 1</w:t>
      </w:r>
    </w:p>
    <w:p w14:paraId="3BE32EAD" w14:textId="0FB17D30" w:rsidR="00E27F83" w:rsidRDefault="00E27F83" w:rsidP="008D4561">
      <w:pPr>
        <w:ind w:left="-36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BUILD PUBLIC CAPACITY TO CONDEMN AND FIGHT CORRUPTION AND TO MAKE CORRUPTION A HIGH- RISK LOW- GAIN ACTIVITY</w:t>
      </w:r>
    </w:p>
    <w:p w14:paraId="271C546F" w14:textId="77777777" w:rsidR="000F2C66" w:rsidRDefault="000F2C66" w:rsidP="008D4561">
      <w:pPr>
        <w:ind w:left="-360"/>
        <w:jc w:val="center"/>
        <w:rPr>
          <w:rFonts w:ascii="Palatino Linotype" w:eastAsia="Calibri" w:hAnsi="Palatino Linotype" w:cs="Arial"/>
          <w:b/>
          <w:sz w:val="28"/>
          <w:szCs w:val="28"/>
        </w:rPr>
      </w:pPr>
    </w:p>
    <w:tbl>
      <w:tblPr>
        <w:tblStyle w:val="TableGrid1"/>
        <w:tblpPr w:leftFromText="180" w:rightFromText="180" w:vertAnchor="text" w:tblpX="-275" w:tblpY="1"/>
        <w:tblOverlap w:val="never"/>
        <w:tblW w:w="14400" w:type="dxa"/>
        <w:tblLook w:val="04A0" w:firstRow="1" w:lastRow="0" w:firstColumn="1" w:lastColumn="0" w:noHBand="0" w:noVBand="1"/>
      </w:tblPr>
      <w:tblGrid>
        <w:gridCol w:w="4495"/>
        <w:gridCol w:w="3240"/>
        <w:gridCol w:w="3690"/>
        <w:gridCol w:w="2975"/>
      </w:tblGrid>
      <w:tr w:rsidR="000F2C66" w:rsidRPr="005C29B1" w14:paraId="43841189" w14:textId="77777777" w:rsidTr="000433E0">
        <w:trPr>
          <w:trHeight w:val="509"/>
          <w:tblHeader/>
        </w:trPr>
        <w:tc>
          <w:tcPr>
            <w:tcW w:w="449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04DFF06F" w14:textId="77777777" w:rsidR="000F2C66" w:rsidRPr="005C29B1" w:rsidRDefault="000F2C66" w:rsidP="00A528EC">
            <w:pPr>
              <w:rPr>
                <w:rFonts w:ascii="Palatino Linotype" w:eastAsia="Times New Roman" w:hAnsi="Palatino Linotype" w:cs="Calibri"/>
                <w:b/>
                <w:bCs/>
                <w:color w:val="FFFFFF" w:themeColor="background1"/>
                <w:sz w:val="24"/>
                <w:szCs w:val="24"/>
              </w:rPr>
            </w:pPr>
            <w:bookmarkStart w:id="1" w:name="_Hlk127949354"/>
            <w:r w:rsidRPr="005C29B1">
              <w:rPr>
                <w:rFonts w:ascii="Palatino Linotype" w:hAnsi="Palatino Linotype" w:cs="Calibri"/>
                <w:b/>
                <w:color w:val="FFFFFF" w:themeColor="background1"/>
                <w:sz w:val="24"/>
                <w:szCs w:val="24"/>
              </w:rPr>
              <w:t xml:space="preserve">NACAP Ref/ </w:t>
            </w:r>
            <w:r w:rsidRPr="005C29B1">
              <w:rPr>
                <w:rFonts w:ascii="Palatino Linotype" w:eastAsia="Times New Roman" w:hAnsi="Palatino Linotype" w:cs="Calibri"/>
                <w:b/>
                <w:bCs/>
                <w:color w:val="FFFFFF" w:themeColor="background1"/>
                <w:sz w:val="24"/>
                <w:szCs w:val="24"/>
              </w:rPr>
              <w:t>Broad Activity</w:t>
            </w:r>
          </w:p>
        </w:tc>
        <w:tc>
          <w:tcPr>
            <w:tcW w:w="324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E177817" w14:textId="77777777" w:rsidR="000F2C66" w:rsidRPr="005C29B1" w:rsidRDefault="000F2C66" w:rsidP="00A528EC">
            <w:pPr>
              <w:rPr>
                <w:rFonts w:ascii="Palatino Linotype" w:eastAsia="Times New Roman" w:hAnsi="Palatino Linotype" w:cs="Calibri"/>
                <w:b/>
                <w:bCs/>
                <w:color w:val="FFFFFF" w:themeColor="background1"/>
                <w:sz w:val="24"/>
                <w:szCs w:val="24"/>
              </w:rPr>
            </w:pPr>
            <w:r w:rsidRPr="005C29B1">
              <w:rPr>
                <w:rFonts w:ascii="Palatino Linotype" w:eastAsia="Times New Roman" w:hAnsi="Palatino Linotype" w:cs="Calibri"/>
                <w:b/>
                <w:bCs/>
                <w:color w:val="FFFFFF" w:themeColor="background1"/>
                <w:sz w:val="24"/>
                <w:szCs w:val="24"/>
              </w:rPr>
              <w:t>Indicator</w:t>
            </w:r>
          </w:p>
        </w:tc>
        <w:tc>
          <w:tcPr>
            <w:tcW w:w="369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0566D2D1" w14:textId="77777777" w:rsidR="000F2C66" w:rsidRPr="005C29B1" w:rsidRDefault="000F2C66" w:rsidP="00A528EC">
            <w:pPr>
              <w:rPr>
                <w:rFonts w:ascii="Palatino Linotype" w:hAnsi="Palatino Linotype" w:cs="Calibri"/>
                <w:b/>
                <w:color w:val="FFFFFF" w:themeColor="background1"/>
                <w:sz w:val="24"/>
                <w:szCs w:val="24"/>
              </w:rPr>
            </w:pPr>
            <w:r w:rsidRPr="005C29B1">
              <w:rPr>
                <w:rFonts w:ascii="Palatino Linotype" w:hAnsi="Palatino Linotype" w:cs="Calibri"/>
                <w:b/>
                <w:color w:val="FFFFFF" w:themeColor="background1"/>
                <w:sz w:val="24"/>
                <w:szCs w:val="24"/>
              </w:rPr>
              <w:t xml:space="preserve">Results </w:t>
            </w:r>
          </w:p>
          <w:p w14:paraId="54B241D7" w14:textId="77777777" w:rsidR="000F2C66" w:rsidRPr="005C29B1" w:rsidRDefault="000F2C66" w:rsidP="00A528EC">
            <w:pPr>
              <w:rPr>
                <w:rFonts w:ascii="Palatino Linotype" w:eastAsia="Times New Roman" w:hAnsi="Palatino Linotype" w:cs="Calibri"/>
                <w:b/>
                <w:bCs/>
                <w:color w:val="FFFFFF" w:themeColor="background1"/>
                <w:sz w:val="24"/>
                <w:szCs w:val="24"/>
              </w:rPr>
            </w:pPr>
            <w:r w:rsidRPr="005C29B1">
              <w:rPr>
                <w:rFonts w:ascii="Palatino Linotype" w:hAnsi="Palatino Linotype" w:cs="Calibri"/>
                <w:b/>
                <w:color w:val="FFFFFF" w:themeColor="background1"/>
                <w:sz w:val="24"/>
                <w:szCs w:val="24"/>
              </w:rPr>
              <w:t>(Status of Implementation)</w:t>
            </w:r>
          </w:p>
        </w:tc>
        <w:tc>
          <w:tcPr>
            <w:tcW w:w="297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5594AB7F" w14:textId="77777777" w:rsidR="000F2C66" w:rsidRPr="005C29B1" w:rsidRDefault="000F2C66" w:rsidP="00A528EC">
            <w:pPr>
              <w:rPr>
                <w:rFonts w:ascii="Palatino Linotype" w:eastAsia="Times New Roman" w:hAnsi="Palatino Linotype" w:cs="Calibri"/>
                <w:b/>
                <w:bCs/>
                <w:color w:val="FFFFFF" w:themeColor="background1"/>
                <w:sz w:val="24"/>
                <w:szCs w:val="24"/>
              </w:rPr>
            </w:pPr>
            <w:r w:rsidRPr="005C29B1">
              <w:rPr>
                <w:rFonts w:ascii="Palatino Linotype" w:eastAsia="Times New Roman" w:hAnsi="Palatino Linotype" w:cs="Calibri"/>
                <w:b/>
                <w:bCs/>
                <w:color w:val="FFFFFF" w:themeColor="background1"/>
                <w:sz w:val="24"/>
                <w:szCs w:val="24"/>
              </w:rPr>
              <w:t>Data Source (Means of Verification)</w:t>
            </w:r>
          </w:p>
        </w:tc>
      </w:tr>
      <w:tr w:rsidR="000F2C66" w:rsidRPr="005C29B1" w14:paraId="737C36C5" w14:textId="77777777" w:rsidTr="000433E0">
        <w:trPr>
          <w:trHeight w:val="509"/>
          <w:tblHeader/>
        </w:trPr>
        <w:tc>
          <w:tcPr>
            <w:tcW w:w="4495" w:type="dxa"/>
            <w:vMerge/>
            <w:tcBorders>
              <w:top w:val="single" w:sz="4" w:space="0" w:color="auto"/>
              <w:left w:val="single" w:sz="4" w:space="0" w:color="auto"/>
              <w:bottom w:val="single" w:sz="4" w:space="0" w:color="auto"/>
              <w:right w:val="single" w:sz="4" w:space="0" w:color="auto"/>
            </w:tcBorders>
            <w:shd w:val="clear" w:color="auto" w:fill="7030A0"/>
            <w:hideMark/>
          </w:tcPr>
          <w:p w14:paraId="3CA18BE9" w14:textId="77777777" w:rsidR="000F2C66" w:rsidRPr="005C29B1" w:rsidRDefault="000F2C66" w:rsidP="00A528EC">
            <w:pPr>
              <w:rPr>
                <w:rFonts w:ascii="Palatino Linotype" w:eastAsia="Times New Roman" w:hAnsi="Palatino Linotype" w:cs="Calibri"/>
                <w:b/>
                <w:bCs/>
                <w:color w:val="000000"/>
                <w:sz w:val="24"/>
                <w:szCs w:val="24"/>
              </w:rPr>
            </w:pPr>
          </w:p>
        </w:tc>
        <w:tc>
          <w:tcPr>
            <w:tcW w:w="3240" w:type="dxa"/>
            <w:vMerge/>
            <w:tcBorders>
              <w:top w:val="single" w:sz="4" w:space="0" w:color="auto"/>
              <w:left w:val="single" w:sz="4" w:space="0" w:color="auto"/>
              <w:bottom w:val="single" w:sz="4" w:space="0" w:color="auto"/>
              <w:right w:val="single" w:sz="4" w:space="0" w:color="auto"/>
            </w:tcBorders>
            <w:shd w:val="clear" w:color="auto" w:fill="7030A0"/>
            <w:hideMark/>
          </w:tcPr>
          <w:p w14:paraId="1C814D00" w14:textId="77777777" w:rsidR="000F2C66" w:rsidRPr="005C29B1" w:rsidRDefault="000F2C66" w:rsidP="00A528EC">
            <w:pPr>
              <w:rPr>
                <w:rFonts w:ascii="Palatino Linotype" w:eastAsia="Times New Roman" w:hAnsi="Palatino Linotype" w:cs="Calibri"/>
                <w:b/>
                <w:bCs/>
                <w:color w:val="000000"/>
                <w:sz w:val="24"/>
                <w:szCs w:val="24"/>
              </w:rPr>
            </w:pPr>
          </w:p>
        </w:tc>
        <w:tc>
          <w:tcPr>
            <w:tcW w:w="3690" w:type="dxa"/>
            <w:vMerge/>
            <w:tcBorders>
              <w:top w:val="single" w:sz="4" w:space="0" w:color="auto"/>
              <w:left w:val="single" w:sz="4" w:space="0" w:color="auto"/>
              <w:bottom w:val="single" w:sz="4" w:space="0" w:color="auto"/>
              <w:right w:val="single" w:sz="4" w:space="0" w:color="auto"/>
            </w:tcBorders>
            <w:shd w:val="clear" w:color="auto" w:fill="7030A0"/>
            <w:hideMark/>
          </w:tcPr>
          <w:p w14:paraId="2773CD4C" w14:textId="77777777" w:rsidR="000F2C66" w:rsidRPr="005C29B1" w:rsidRDefault="000F2C66" w:rsidP="00A528EC">
            <w:pPr>
              <w:rPr>
                <w:rFonts w:ascii="Palatino Linotype" w:eastAsia="Times New Roman" w:hAnsi="Palatino Linotype" w:cs="Calibri"/>
                <w:b/>
                <w:bCs/>
                <w:color w:val="000000"/>
                <w:sz w:val="24"/>
                <w:szCs w:val="24"/>
              </w:rPr>
            </w:pPr>
          </w:p>
        </w:tc>
        <w:tc>
          <w:tcPr>
            <w:tcW w:w="2975" w:type="dxa"/>
            <w:vMerge/>
            <w:tcBorders>
              <w:top w:val="single" w:sz="4" w:space="0" w:color="auto"/>
              <w:left w:val="single" w:sz="4" w:space="0" w:color="auto"/>
              <w:bottom w:val="single" w:sz="4" w:space="0" w:color="auto"/>
              <w:right w:val="single" w:sz="4" w:space="0" w:color="auto"/>
            </w:tcBorders>
            <w:shd w:val="clear" w:color="auto" w:fill="7030A0"/>
            <w:hideMark/>
          </w:tcPr>
          <w:p w14:paraId="20979D5A" w14:textId="77777777" w:rsidR="000F2C66" w:rsidRPr="005C29B1" w:rsidRDefault="000F2C66" w:rsidP="00A528EC">
            <w:pPr>
              <w:rPr>
                <w:rFonts w:ascii="Palatino Linotype" w:eastAsia="Times New Roman" w:hAnsi="Palatino Linotype" w:cs="Calibri"/>
                <w:b/>
                <w:bCs/>
                <w:color w:val="000000"/>
                <w:sz w:val="24"/>
                <w:szCs w:val="24"/>
              </w:rPr>
            </w:pPr>
          </w:p>
        </w:tc>
      </w:tr>
      <w:tr w:rsidR="000F2C66" w:rsidRPr="005C29B1" w14:paraId="04824DB1" w14:textId="77777777" w:rsidTr="000433E0">
        <w:trPr>
          <w:trHeight w:val="1760"/>
        </w:trPr>
        <w:tc>
          <w:tcPr>
            <w:tcW w:w="4495" w:type="dxa"/>
            <w:vMerge w:val="restart"/>
            <w:tcBorders>
              <w:top w:val="single" w:sz="4" w:space="0" w:color="auto"/>
              <w:left w:val="single" w:sz="4" w:space="0" w:color="auto"/>
              <w:right w:val="single" w:sz="4" w:space="0" w:color="auto"/>
            </w:tcBorders>
          </w:tcPr>
          <w:p w14:paraId="038981F1" w14:textId="46EBD51D" w:rsidR="000F2C66" w:rsidRPr="005C29B1" w:rsidRDefault="000F2C66" w:rsidP="00A528EC">
            <w:pPr>
              <w:rPr>
                <w:rFonts w:ascii="Palatino Linotype" w:eastAsia="Times New Roman" w:hAnsi="Palatino Linotype" w:cs="Calibri"/>
                <w:b/>
                <w:sz w:val="24"/>
                <w:szCs w:val="24"/>
              </w:rPr>
            </w:pPr>
            <w:r w:rsidRPr="005C29B1">
              <w:rPr>
                <w:rFonts w:ascii="Palatino Linotype" w:eastAsia="Times New Roman" w:hAnsi="Palatino Linotype" w:cs="Calibri"/>
                <w:b/>
                <w:bCs/>
                <w:sz w:val="24"/>
                <w:szCs w:val="24"/>
              </w:rPr>
              <w:t>2.</w:t>
            </w:r>
            <w:r w:rsidRPr="005C29B1">
              <w:rPr>
                <w:rFonts w:ascii="Palatino Linotype" w:eastAsia="Times New Roman" w:hAnsi="Palatino Linotype" w:cs="Calibri"/>
                <w:sz w:val="24"/>
                <w:szCs w:val="24"/>
              </w:rPr>
              <w:t xml:space="preserve">  Organize </w:t>
            </w:r>
            <w:r w:rsidR="008C0FD5" w:rsidRPr="005C29B1">
              <w:rPr>
                <w:rFonts w:ascii="Palatino Linotype" w:eastAsia="Times New Roman" w:hAnsi="Palatino Linotype" w:cs="Calibri"/>
                <w:sz w:val="24"/>
                <w:szCs w:val="24"/>
              </w:rPr>
              <w:t xml:space="preserve">Regular Public Education </w:t>
            </w:r>
            <w:r w:rsidR="008C0FD5">
              <w:rPr>
                <w:rFonts w:ascii="Palatino Linotype" w:eastAsia="Times New Roman" w:hAnsi="Palatino Linotype" w:cs="Calibri"/>
                <w:sz w:val="24"/>
                <w:szCs w:val="24"/>
              </w:rPr>
              <w:t>a</w:t>
            </w:r>
            <w:r w:rsidR="008C0FD5" w:rsidRPr="005C29B1">
              <w:rPr>
                <w:rFonts w:ascii="Palatino Linotype" w:eastAsia="Times New Roman" w:hAnsi="Palatino Linotype" w:cs="Calibri"/>
                <w:sz w:val="24"/>
                <w:szCs w:val="24"/>
              </w:rPr>
              <w:t xml:space="preserve">nd Awareness Programmes </w:t>
            </w:r>
            <w:r w:rsidR="008C0FD5">
              <w:rPr>
                <w:rFonts w:ascii="Palatino Linotype" w:eastAsia="Times New Roman" w:hAnsi="Palatino Linotype" w:cs="Calibri"/>
                <w:sz w:val="24"/>
                <w:szCs w:val="24"/>
              </w:rPr>
              <w:t>o</w:t>
            </w:r>
            <w:r w:rsidR="008C0FD5" w:rsidRPr="005C29B1">
              <w:rPr>
                <w:rFonts w:ascii="Palatino Linotype" w:eastAsia="Times New Roman" w:hAnsi="Palatino Linotype" w:cs="Calibri"/>
                <w:sz w:val="24"/>
                <w:szCs w:val="24"/>
              </w:rPr>
              <w:t xml:space="preserve">n </w:t>
            </w:r>
            <w:r w:rsidR="008C0FD5">
              <w:rPr>
                <w:rFonts w:ascii="Palatino Linotype" w:eastAsia="Times New Roman" w:hAnsi="Palatino Linotype" w:cs="Calibri"/>
                <w:sz w:val="24"/>
                <w:szCs w:val="24"/>
              </w:rPr>
              <w:t>t</w:t>
            </w:r>
            <w:r w:rsidR="008C0FD5" w:rsidRPr="005C29B1">
              <w:rPr>
                <w:rFonts w:ascii="Palatino Linotype" w:eastAsia="Times New Roman" w:hAnsi="Palatino Linotype" w:cs="Calibri"/>
                <w:sz w:val="24"/>
                <w:szCs w:val="24"/>
              </w:rPr>
              <w:t xml:space="preserve">he Evils </w:t>
            </w:r>
            <w:r w:rsidR="008C0FD5">
              <w:rPr>
                <w:rFonts w:ascii="Palatino Linotype" w:eastAsia="Times New Roman" w:hAnsi="Palatino Linotype" w:cs="Calibri"/>
                <w:sz w:val="24"/>
                <w:szCs w:val="24"/>
              </w:rPr>
              <w:t>o</w:t>
            </w:r>
            <w:r w:rsidR="008C0FD5" w:rsidRPr="005C29B1">
              <w:rPr>
                <w:rFonts w:ascii="Palatino Linotype" w:eastAsia="Times New Roman" w:hAnsi="Palatino Linotype" w:cs="Calibri"/>
                <w:sz w:val="24"/>
                <w:szCs w:val="24"/>
              </w:rPr>
              <w:t xml:space="preserve">f Corruption </w:t>
            </w:r>
            <w:r w:rsidR="008C0FD5">
              <w:rPr>
                <w:rFonts w:ascii="Palatino Linotype" w:eastAsia="Times New Roman" w:hAnsi="Palatino Linotype" w:cs="Calibri"/>
                <w:sz w:val="24"/>
                <w:szCs w:val="24"/>
              </w:rPr>
              <w:t>a</w:t>
            </w:r>
            <w:r w:rsidR="008C0FD5" w:rsidRPr="005C29B1">
              <w:rPr>
                <w:rFonts w:ascii="Palatino Linotype" w:eastAsia="Times New Roman" w:hAnsi="Palatino Linotype" w:cs="Calibri"/>
                <w:sz w:val="24"/>
                <w:szCs w:val="24"/>
              </w:rPr>
              <w:t xml:space="preserve">nd </w:t>
            </w:r>
            <w:r w:rsidR="008C0FD5">
              <w:rPr>
                <w:rFonts w:ascii="Palatino Linotype" w:eastAsia="Times New Roman" w:hAnsi="Palatino Linotype" w:cs="Calibri"/>
                <w:sz w:val="24"/>
                <w:szCs w:val="24"/>
              </w:rPr>
              <w:t>t</w:t>
            </w:r>
            <w:r w:rsidR="008C0FD5" w:rsidRPr="005C29B1">
              <w:rPr>
                <w:rFonts w:ascii="Palatino Linotype" w:eastAsia="Times New Roman" w:hAnsi="Palatino Linotype" w:cs="Calibri"/>
                <w:sz w:val="24"/>
                <w:szCs w:val="24"/>
              </w:rPr>
              <w:t xml:space="preserve">he Ethos </w:t>
            </w:r>
            <w:r w:rsidR="008C0FD5">
              <w:rPr>
                <w:rFonts w:ascii="Palatino Linotype" w:eastAsia="Times New Roman" w:hAnsi="Palatino Linotype" w:cs="Calibri"/>
                <w:sz w:val="24"/>
                <w:szCs w:val="24"/>
              </w:rPr>
              <w:t>o</w:t>
            </w:r>
            <w:r w:rsidR="008C0FD5" w:rsidRPr="005C29B1">
              <w:rPr>
                <w:rFonts w:ascii="Palatino Linotype" w:eastAsia="Times New Roman" w:hAnsi="Palatino Linotype" w:cs="Calibri"/>
                <w:sz w:val="24"/>
                <w:szCs w:val="24"/>
              </w:rPr>
              <w:t xml:space="preserve">f Anti-Corruption </w:t>
            </w:r>
            <w:r w:rsidR="008C0FD5">
              <w:rPr>
                <w:rFonts w:ascii="Palatino Linotype" w:eastAsia="Times New Roman" w:hAnsi="Palatino Linotype" w:cs="Calibri"/>
                <w:sz w:val="24"/>
                <w:szCs w:val="24"/>
              </w:rPr>
              <w:t>i</w:t>
            </w:r>
            <w:r w:rsidR="008C0FD5" w:rsidRPr="005C29B1">
              <w:rPr>
                <w:rFonts w:ascii="Palatino Linotype" w:eastAsia="Times New Roman" w:hAnsi="Palatino Linotype" w:cs="Calibri"/>
                <w:sz w:val="24"/>
                <w:szCs w:val="24"/>
              </w:rPr>
              <w:t>n M</w:t>
            </w:r>
            <w:r w:rsidR="008C0FD5">
              <w:rPr>
                <w:rFonts w:ascii="Palatino Linotype" w:eastAsia="Times New Roman" w:hAnsi="Palatino Linotype" w:cs="Calibri"/>
                <w:sz w:val="24"/>
                <w:szCs w:val="24"/>
              </w:rPr>
              <w:t>DA</w:t>
            </w:r>
            <w:r w:rsidR="008C0FD5" w:rsidRPr="005C29B1">
              <w:rPr>
                <w:rFonts w:ascii="Palatino Linotype" w:eastAsia="Times New Roman" w:hAnsi="Palatino Linotype" w:cs="Calibri"/>
                <w:sz w:val="24"/>
                <w:szCs w:val="24"/>
              </w:rPr>
              <w:t xml:space="preserve">s, General Public, </w:t>
            </w:r>
            <w:r w:rsidR="008C0FD5">
              <w:rPr>
                <w:rFonts w:ascii="Palatino Linotype" w:eastAsia="Times New Roman" w:hAnsi="Palatino Linotype" w:cs="Calibri"/>
                <w:sz w:val="24"/>
                <w:szCs w:val="24"/>
              </w:rPr>
              <w:t>a</w:t>
            </w:r>
            <w:r w:rsidR="008C0FD5" w:rsidRPr="005C29B1">
              <w:rPr>
                <w:rFonts w:ascii="Palatino Linotype" w:eastAsia="Times New Roman" w:hAnsi="Palatino Linotype" w:cs="Calibri"/>
                <w:sz w:val="24"/>
                <w:szCs w:val="24"/>
              </w:rPr>
              <w:t>nd Private Sector Organizations</w:t>
            </w:r>
            <w:r w:rsidR="008C0FD5" w:rsidRPr="005C29B1">
              <w:rPr>
                <w:rFonts w:ascii="Palatino Linotype" w:eastAsia="Times New Roman" w:hAnsi="Palatino Linotype" w:cs="Calibri"/>
                <w:b/>
                <w:sz w:val="24"/>
                <w:szCs w:val="24"/>
              </w:rPr>
              <w:t xml:space="preserve"> </w:t>
            </w:r>
          </w:p>
        </w:tc>
        <w:tc>
          <w:tcPr>
            <w:tcW w:w="3240" w:type="dxa"/>
            <w:tcBorders>
              <w:top w:val="single" w:sz="4" w:space="0" w:color="auto"/>
              <w:left w:val="single" w:sz="4" w:space="0" w:color="auto"/>
              <w:bottom w:val="single" w:sz="4" w:space="0" w:color="auto"/>
              <w:right w:val="single" w:sz="4" w:space="0" w:color="auto"/>
            </w:tcBorders>
            <w:hideMark/>
          </w:tcPr>
          <w:p w14:paraId="03C5739A" w14:textId="1D4C201E" w:rsidR="000F2C66" w:rsidRPr="000F2C66" w:rsidRDefault="000F2C66" w:rsidP="00A528EC">
            <w:pPr>
              <w:rPr>
                <w:rFonts w:ascii="Palatino Linotype" w:eastAsia="Times New Roman" w:hAnsi="Palatino Linotype" w:cs="Calibri"/>
                <w:sz w:val="24"/>
                <w:szCs w:val="24"/>
              </w:rPr>
            </w:pPr>
            <w:r w:rsidRPr="005C29B1">
              <w:rPr>
                <w:rFonts w:ascii="Palatino Linotype" w:hAnsi="Palatino Linotype" w:cs="Calibri"/>
                <w:sz w:val="24"/>
                <w:szCs w:val="24"/>
              </w:rPr>
              <w:t>Number of public education and awareness programme</w:t>
            </w:r>
            <w:r w:rsidRPr="005C29B1">
              <w:rPr>
                <w:rFonts w:ascii="Palatino Linotype" w:eastAsia="Times New Roman" w:hAnsi="Palatino Linotype" w:cs="Calibri"/>
                <w:sz w:val="24"/>
                <w:szCs w:val="24"/>
              </w:rPr>
              <w:t xml:space="preserve"> on the evils of corruption and the ethos of anti-corruption</w:t>
            </w:r>
          </w:p>
        </w:tc>
        <w:tc>
          <w:tcPr>
            <w:tcW w:w="3690" w:type="dxa"/>
            <w:vMerge w:val="restart"/>
            <w:tcBorders>
              <w:top w:val="single" w:sz="4" w:space="0" w:color="auto"/>
              <w:left w:val="single" w:sz="4" w:space="0" w:color="auto"/>
              <w:right w:val="single" w:sz="4" w:space="0" w:color="auto"/>
            </w:tcBorders>
          </w:tcPr>
          <w:p w14:paraId="48F093E4" w14:textId="77777777" w:rsidR="000F2C66" w:rsidRPr="005C29B1" w:rsidRDefault="000F2C66" w:rsidP="00A528EC">
            <w:pPr>
              <w:rPr>
                <w:rFonts w:ascii="Palatino Linotype" w:hAnsi="Palatino Linotype" w:cs="Calibri"/>
                <w:sz w:val="24"/>
                <w:szCs w:val="24"/>
              </w:rPr>
            </w:pPr>
          </w:p>
        </w:tc>
        <w:tc>
          <w:tcPr>
            <w:tcW w:w="2975" w:type="dxa"/>
            <w:vMerge w:val="restart"/>
            <w:tcBorders>
              <w:top w:val="single" w:sz="4" w:space="0" w:color="auto"/>
              <w:left w:val="single" w:sz="4" w:space="0" w:color="auto"/>
              <w:right w:val="single" w:sz="4" w:space="0" w:color="auto"/>
            </w:tcBorders>
          </w:tcPr>
          <w:p w14:paraId="50666D77" w14:textId="77777777" w:rsidR="000F2C66" w:rsidRPr="005C29B1" w:rsidRDefault="000F2C66" w:rsidP="00A528EC">
            <w:pPr>
              <w:rPr>
                <w:rFonts w:ascii="Palatino Linotype" w:hAnsi="Palatino Linotype" w:cs="Calibri"/>
                <w:sz w:val="24"/>
                <w:szCs w:val="24"/>
              </w:rPr>
            </w:pPr>
          </w:p>
        </w:tc>
      </w:tr>
      <w:tr w:rsidR="000F2C66" w:rsidRPr="005C29B1" w14:paraId="71B659D5" w14:textId="77777777" w:rsidTr="000433E0">
        <w:trPr>
          <w:trHeight w:val="692"/>
        </w:trPr>
        <w:tc>
          <w:tcPr>
            <w:tcW w:w="4495" w:type="dxa"/>
            <w:vMerge/>
            <w:tcBorders>
              <w:left w:val="single" w:sz="4" w:space="0" w:color="auto"/>
              <w:bottom w:val="single" w:sz="4" w:space="0" w:color="auto"/>
              <w:right w:val="single" w:sz="4" w:space="0" w:color="auto"/>
            </w:tcBorders>
          </w:tcPr>
          <w:p w14:paraId="3165DC01" w14:textId="77777777" w:rsidR="000F2C66" w:rsidRPr="005C29B1" w:rsidRDefault="000F2C66" w:rsidP="00A528EC">
            <w:pPr>
              <w:rPr>
                <w:rFonts w:ascii="Palatino Linotype" w:eastAsia="Times New Roman" w:hAnsi="Palatino Linotype" w:cs="Calibri"/>
                <w:b/>
                <w:bCs/>
                <w:sz w:val="24"/>
                <w:szCs w:val="24"/>
              </w:rPr>
            </w:pPr>
          </w:p>
        </w:tc>
        <w:tc>
          <w:tcPr>
            <w:tcW w:w="3240" w:type="dxa"/>
            <w:tcBorders>
              <w:top w:val="single" w:sz="4" w:space="0" w:color="auto"/>
              <w:left w:val="single" w:sz="4" w:space="0" w:color="auto"/>
              <w:bottom w:val="single" w:sz="4" w:space="0" w:color="auto"/>
              <w:right w:val="single" w:sz="4" w:space="0" w:color="auto"/>
            </w:tcBorders>
          </w:tcPr>
          <w:p w14:paraId="2BB5D4FA" w14:textId="0C78E410" w:rsidR="000F2C66" w:rsidRPr="005C29B1" w:rsidRDefault="000F2C66" w:rsidP="00A528EC">
            <w:pPr>
              <w:rPr>
                <w:rFonts w:ascii="Palatino Linotype" w:hAnsi="Palatino Linotype" w:cs="Calibri"/>
                <w:sz w:val="24"/>
                <w:szCs w:val="24"/>
              </w:rPr>
            </w:pPr>
            <w:r w:rsidRPr="005C29B1">
              <w:rPr>
                <w:rFonts w:ascii="Palatino Linotype" w:eastAsia="Times New Roman" w:hAnsi="Palatino Linotype" w:cs="Calibri"/>
                <w:sz w:val="24"/>
                <w:szCs w:val="24"/>
              </w:rPr>
              <w:t>Number of beneficiaries</w:t>
            </w:r>
          </w:p>
        </w:tc>
        <w:tc>
          <w:tcPr>
            <w:tcW w:w="3690" w:type="dxa"/>
            <w:vMerge/>
            <w:tcBorders>
              <w:left w:val="single" w:sz="4" w:space="0" w:color="auto"/>
              <w:bottom w:val="single" w:sz="4" w:space="0" w:color="auto"/>
              <w:right w:val="single" w:sz="4" w:space="0" w:color="auto"/>
            </w:tcBorders>
          </w:tcPr>
          <w:p w14:paraId="79B840A6" w14:textId="77777777" w:rsidR="000F2C66" w:rsidRPr="005C29B1" w:rsidRDefault="000F2C66" w:rsidP="00A528EC">
            <w:pPr>
              <w:rPr>
                <w:rFonts w:ascii="Palatino Linotype" w:hAnsi="Palatino Linotype" w:cs="Calibri"/>
                <w:sz w:val="24"/>
                <w:szCs w:val="24"/>
              </w:rPr>
            </w:pPr>
          </w:p>
        </w:tc>
        <w:tc>
          <w:tcPr>
            <w:tcW w:w="2975" w:type="dxa"/>
            <w:vMerge/>
            <w:tcBorders>
              <w:left w:val="single" w:sz="4" w:space="0" w:color="auto"/>
              <w:bottom w:val="single" w:sz="4" w:space="0" w:color="auto"/>
              <w:right w:val="single" w:sz="4" w:space="0" w:color="auto"/>
            </w:tcBorders>
          </w:tcPr>
          <w:p w14:paraId="2C952B99" w14:textId="77777777" w:rsidR="000F2C66" w:rsidRPr="005C29B1" w:rsidRDefault="000F2C66" w:rsidP="00A528EC">
            <w:pPr>
              <w:rPr>
                <w:rFonts w:ascii="Palatino Linotype" w:hAnsi="Palatino Linotype" w:cs="Calibri"/>
                <w:sz w:val="24"/>
                <w:szCs w:val="24"/>
              </w:rPr>
            </w:pPr>
          </w:p>
        </w:tc>
      </w:tr>
      <w:tr w:rsidR="000433E0" w:rsidRPr="005C29B1" w14:paraId="11C50B2E" w14:textId="77777777" w:rsidTr="00B44C59">
        <w:trPr>
          <w:trHeight w:val="676"/>
        </w:trPr>
        <w:tc>
          <w:tcPr>
            <w:tcW w:w="4495" w:type="dxa"/>
            <w:vMerge w:val="restart"/>
            <w:tcBorders>
              <w:top w:val="single" w:sz="4" w:space="0" w:color="auto"/>
              <w:left w:val="single" w:sz="4" w:space="0" w:color="auto"/>
              <w:right w:val="single" w:sz="4" w:space="0" w:color="auto"/>
            </w:tcBorders>
          </w:tcPr>
          <w:p w14:paraId="15EB4284" w14:textId="4B5DC289" w:rsidR="000433E0" w:rsidRPr="005C29B1" w:rsidRDefault="000433E0" w:rsidP="00A528EC">
            <w:pPr>
              <w:rPr>
                <w:rFonts w:ascii="Palatino Linotype" w:eastAsia="Times New Roman" w:hAnsi="Palatino Linotype" w:cs="Calibri"/>
                <w:b/>
                <w:sz w:val="24"/>
                <w:szCs w:val="24"/>
              </w:rPr>
            </w:pPr>
            <w:r w:rsidRPr="005C29B1">
              <w:rPr>
                <w:rFonts w:ascii="Palatino Linotype" w:eastAsia="Times New Roman" w:hAnsi="Palatino Linotype" w:cs="Calibri"/>
                <w:b/>
                <w:sz w:val="24"/>
                <w:szCs w:val="24"/>
              </w:rPr>
              <w:t>3.</w:t>
            </w:r>
            <w:r w:rsidRPr="005C29B1">
              <w:rPr>
                <w:rFonts w:ascii="Palatino Linotype" w:eastAsia="Times New Roman" w:hAnsi="Palatino Linotype" w:cs="Calibri"/>
                <w:bCs/>
                <w:sz w:val="24"/>
                <w:szCs w:val="24"/>
              </w:rPr>
              <w:t xml:space="preserve">  Create </w:t>
            </w:r>
            <w:r w:rsidR="005D0271" w:rsidRPr="005C29B1">
              <w:rPr>
                <w:rFonts w:ascii="Palatino Linotype" w:eastAsia="Times New Roman" w:hAnsi="Palatino Linotype" w:cs="Calibri"/>
                <w:bCs/>
                <w:sz w:val="24"/>
                <w:szCs w:val="24"/>
              </w:rPr>
              <w:t xml:space="preserve">Public Fora/Community Outreach/Clinics </w:t>
            </w:r>
            <w:r w:rsidR="005D0271">
              <w:rPr>
                <w:rFonts w:ascii="Palatino Linotype" w:eastAsia="Times New Roman" w:hAnsi="Palatino Linotype" w:cs="Calibri"/>
                <w:bCs/>
                <w:sz w:val="24"/>
                <w:szCs w:val="24"/>
              </w:rPr>
              <w:t>a</w:t>
            </w:r>
            <w:r w:rsidR="005D0271" w:rsidRPr="005C29B1">
              <w:rPr>
                <w:rFonts w:ascii="Palatino Linotype" w:eastAsia="Times New Roman" w:hAnsi="Palatino Linotype" w:cs="Calibri"/>
                <w:bCs/>
                <w:sz w:val="24"/>
                <w:szCs w:val="24"/>
              </w:rPr>
              <w:t xml:space="preserve">t </w:t>
            </w:r>
            <w:r w:rsidRPr="005C29B1">
              <w:rPr>
                <w:rFonts w:ascii="Palatino Linotype" w:eastAsia="Times New Roman" w:hAnsi="Palatino Linotype" w:cs="Calibri"/>
                <w:bCs/>
                <w:sz w:val="24"/>
                <w:szCs w:val="24"/>
              </w:rPr>
              <w:t>District Level</w:t>
            </w:r>
          </w:p>
          <w:p w14:paraId="7D6372CE" w14:textId="77777777" w:rsidR="000433E0" w:rsidRPr="005C29B1" w:rsidRDefault="000433E0" w:rsidP="00A528EC">
            <w:pPr>
              <w:rPr>
                <w:rFonts w:ascii="Palatino Linotype" w:eastAsia="Times New Roman" w:hAnsi="Palatino Linotype" w:cs="Calibri"/>
                <w:b/>
                <w:color w:val="FF0000"/>
                <w:sz w:val="24"/>
                <w:szCs w:val="24"/>
              </w:rPr>
            </w:pPr>
          </w:p>
          <w:p w14:paraId="6B383328" w14:textId="77777777" w:rsidR="000433E0" w:rsidRPr="005C29B1" w:rsidRDefault="000433E0" w:rsidP="00A528EC">
            <w:pPr>
              <w:rPr>
                <w:rFonts w:ascii="Palatino Linotype" w:eastAsia="Times New Roman" w:hAnsi="Palatino Linotype" w:cs="Calibri"/>
                <w:bCs/>
                <w:color w:val="FF0000"/>
                <w:sz w:val="24"/>
                <w:szCs w:val="24"/>
              </w:rPr>
            </w:pPr>
          </w:p>
        </w:tc>
        <w:tc>
          <w:tcPr>
            <w:tcW w:w="3240" w:type="dxa"/>
            <w:tcBorders>
              <w:top w:val="single" w:sz="4" w:space="0" w:color="auto"/>
              <w:left w:val="single" w:sz="4" w:space="0" w:color="auto"/>
              <w:bottom w:val="single" w:sz="4" w:space="0" w:color="auto"/>
              <w:right w:val="single" w:sz="4" w:space="0" w:color="auto"/>
            </w:tcBorders>
            <w:hideMark/>
          </w:tcPr>
          <w:p w14:paraId="3DD24759" w14:textId="5F06E1F2" w:rsidR="000433E0" w:rsidRPr="005C29B1" w:rsidRDefault="000433E0" w:rsidP="00A528EC">
            <w:pPr>
              <w:rPr>
                <w:rFonts w:ascii="Palatino Linotype" w:hAnsi="Palatino Linotype" w:cs="Calibri"/>
                <w:sz w:val="24"/>
                <w:szCs w:val="24"/>
              </w:rPr>
            </w:pPr>
            <w:r w:rsidRPr="005C29B1">
              <w:rPr>
                <w:rFonts w:ascii="Palatino Linotype" w:hAnsi="Palatino Linotype" w:cs="Calibri"/>
                <w:sz w:val="24"/>
                <w:szCs w:val="24"/>
              </w:rPr>
              <w:t>Number of community outreach/clinics/public fora organised</w:t>
            </w:r>
          </w:p>
        </w:tc>
        <w:tc>
          <w:tcPr>
            <w:tcW w:w="3690" w:type="dxa"/>
            <w:vMerge w:val="restart"/>
            <w:tcBorders>
              <w:top w:val="single" w:sz="4" w:space="0" w:color="auto"/>
              <w:left w:val="single" w:sz="4" w:space="0" w:color="auto"/>
              <w:right w:val="single" w:sz="4" w:space="0" w:color="auto"/>
            </w:tcBorders>
          </w:tcPr>
          <w:p w14:paraId="4708085C" w14:textId="77777777" w:rsidR="000433E0" w:rsidRPr="005C29B1" w:rsidRDefault="000433E0" w:rsidP="00A528EC">
            <w:pPr>
              <w:rPr>
                <w:rFonts w:ascii="Palatino Linotype" w:hAnsi="Palatino Linotype" w:cs="Calibri"/>
                <w:sz w:val="24"/>
                <w:szCs w:val="24"/>
              </w:rPr>
            </w:pPr>
          </w:p>
        </w:tc>
        <w:tc>
          <w:tcPr>
            <w:tcW w:w="2975" w:type="dxa"/>
            <w:vMerge w:val="restart"/>
            <w:tcBorders>
              <w:top w:val="single" w:sz="4" w:space="0" w:color="auto"/>
              <w:left w:val="single" w:sz="4" w:space="0" w:color="auto"/>
              <w:right w:val="single" w:sz="4" w:space="0" w:color="auto"/>
            </w:tcBorders>
          </w:tcPr>
          <w:p w14:paraId="1A3581E6" w14:textId="77777777" w:rsidR="000433E0" w:rsidRPr="005C29B1" w:rsidRDefault="000433E0" w:rsidP="00A528EC">
            <w:pPr>
              <w:rPr>
                <w:rFonts w:ascii="Palatino Linotype" w:hAnsi="Palatino Linotype" w:cs="Calibri"/>
                <w:sz w:val="24"/>
                <w:szCs w:val="24"/>
              </w:rPr>
            </w:pPr>
          </w:p>
        </w:tc>
      </w:tr>
      <w:tr w:rsidR="000433E0" w:rsidRPr="005C29B1" w14:paraId="096E8D25" w14:textId="77777777" w:rsidTr="00B44C59">
        <w:trPr>
          <w:trHeight w:val="676"/>
        </w:trPr>
        <w:tc>
          <w:tcPr>
            <w:tcW w:w="4495" w:type="dxa"/>
            <w:vMerge/>
            <w:tcBorders>
              <w:left w:val="single" w:sz="4" w:space="0" w:color="auto"/>
              <w:bottom w:val="single" w:sz="4" w:space="0" w:color="auto"/>
              <w:right w:val="single" w:sz="4" w:space="0" w:color="auto"/>
            </w:tcBorders>
          </w:tcPr>
          <w:p w14:paraId="39D900A2" w14:textId="77777777" w:rsidR="000433E0" w:rsidRPr="005C29B1" w:rsidRDefault="000433E0" w:rsidP="00A528EC">
            <w:pPr>
              <w:rPr>
                <w:rFonts w:ascii="Palatino Linotype" w:eastAsia="Times New Roman" w:hAnsi="Palatino Linotype" w:cs="Calibri"/>
                <w:b/>
                <w:sz w:val="24"/>
                <w:szCs w:val="24"/>
              </w:rPr>
            </w:pPr>
          </w:p>
        </w:tc>
        <w:tc>
          <w:tcPr>
            <w:tcW w:w="3240" w:type="dxa"/>
            <w:tcBorders>
              <w:top w:val="single" w:sz="4" w:space="0" w:color="auto"/>
              <w:left w:val="single" w:sz="4" w:space="0" w:color="auto"/>
              <w:bottom w:val="single" w:sz="4" w:space="0" w:color="auto"/>
              <w:right w:val="single" w:sz="4" w:space="0" w:color="auto"/>
            </w:tcBorders>
          </w:tcPr>
          <w:p w14:paraId="54FA22F0" w14:textId="2616E55B" w:rsidR="000433E0" w:rsidRPr="005C29B1" w:rsidRDefault="000433E0" w:rsidP="00A528EC">
            <w:pPr>
              <w:rPr>
                <w:rFonts w:ascii="Palatino Linotype" w:hAnsi="Palatino Linotype" w:cs="Calibri"/>
                <w:sz w:val="24"/>
                <w:szCs w:val="24"/>
              </w:rPr>
            </w:pPr>
            <w:r w:rsidRPr="005C29B1">
              <w:rPr>
                <w:rFonts w:ascii="Palatino Linotype" w:hAnsi="Palatino Linotype" w:cs="Calibri"/>
                <w:sz w:val="24"/>
                <w:szCs w:val="24"/>
              </w:rPr>
              <w:t>Number of beneficiaries</w:t>
            </w:r>
          </w:p>
        </w:tc>
        <w:tc>
          <w:tcPr>
            <w:tcW w:w="3690" w:type="dxa"/>
            <w:vMerge/>
            <w:tcBorders>
              <w:left w:val="single" w:sz="4" w:space="0" w:color="auto"/>
              <w:bottom w:val="single" w:sz="4" w:space="0" w:color="auto"/>
              <w:right w:val="single" w:sz="4" w:space="0" w:color="auto"/>
            </w:tcBorders>
          </w:tcPr>
          <w:p w14:paraId="1B1B3418" w14:textId="77777777" w:rsidR="000433E0" w:rsidRPr="005C29B1" w:rsidRDefault="000433E0" w:rsidP="00A528EC">
            <w:pPr>
              <w:rPr>
                <w:rFonts w:ascii="Palatino Linotype" w:hAnsi="Palatino Linotype" w:cs="Calibri"/>
                <w:sz w:val="24"/>
                <w:szCs w:val="24"/>
              </w:rPr>
            </w:pPr>
          </w:p>
        </w:tc>
        <w:tc>
          <w:tcPr>
            <w:tcW w:w="2975" w:type="dxa"/>
            <w:vMerge/>
            <w:tcBorders>
              <w:left w:val="single" w:sz="4" w:space="0" w:color="auto"/>
              <w:bottom w:val="single" w:sz="4" w:space="0" w:color="auto"/>
              <w:right w:val="single" w:sz="4" w:space="0" w:color="auto"/>
            </w:tcBorders>
          </w:tcPr>
          <w:p w14:paraId="7DAA4D90" w14:textId="77777777" w:rsidR="000433E0" w:rsidRPr="005C29B1" w:rsidRDefault="000433E0" w:rsidP="00A528EC">
            <w:pPr>
              <w:rPr>
                <w:rFonts w:ascii="Palatino Linotype" w:hAnsi="Palatino Linotype" w:cs="Calibri"/>
                <w:sz w:val="24"/>
                <w:szCs w:val="24"/>
              </w:rPr>
            </w:pPr>
          </w:p>
        </w:tc>
      </w:tr>
      <w:tr w:rsidR="000F2C66" w:rsidRPr="005C29B1" w14:paraId="60E6FE39" w14:textId="77777777" w:rsidTr="000433E0">
        <w:tc>
          <w:tcPr>
            <w:tcW w:w="4495" w:type="dxa"/>
            <w:tcBorders>
              <w:top w:val="single" w:sz="4" w:space="0" w:color="auto"/>
              <w:left w:val="single" w:sz="4" w:space="0" w:color="auto"/>
              <w:bottom w:val="single" w:sz="4" w:space="0" w:color="auto"/>
              <w:right w:val="single" w:sz="4" w:space="0" w:color="auto"/>
            </w:tcBorders>
            <w:shd w:val="clear" w:color="auto" w:fill="auto"/>
            <w:hideMark/>
          </w:tcPr>
          <w:p w14:paraId="4F4AA725" w14:textId="0D83F1D7" w:rsidR="000F2C66" w:rsidRPr="005C29B1" w:rsidRDefault="000F2C66" w:rsidP="00A528EC">
            <w:pPr>
              <w:rPr>
                <w:rFonts w:ascii="Palatino Linotype" w:eastAsia="Times New Roman" w:hAnsi="Palatino Linotype" w:cs="Calibri"/>
                <w:bCs/>
                <w:color w:val="000000"/>
                <w:sz w:val="24"/>
                <w:szCs w:val="24"/>
              </w:rPr>
            </w:pPr>
            <w:r w:rsidRPr="005C29B1">
              <w:rPr>
                <w:rFonts w:ascii="Palatino Linotype" w:eastAsia="Times New Roman" w:hAnsi="Palatino Linotype" w:cs="Calibri"/>
                <w:b/>
                <w:color w:val="000000"/>
                <w:sz w:val="24"/>
                <w:szCs w:val="24"/>
              </w:rPr>
              <w:t>4.</w:t>
            </w:r>
            <w:r w:rsidRPr="005C29B1">
              <w:rPr>
                <w:rFonts w:ascii="Palatino Linotype" w:eastAsia="Times New Roman" w:hAnsi="Palatino Linotype" w:cs="Calibri"/>
                <w:bCs/>
                <w:color w:val="000000"/>
                <w:sz w:val="24"/>
                <w:szCs w:val="24"/>
              </w:rPr>
              <w:t xml:space="preserve"> Provide </w:t>
            </w:r>
            <w:r w:rsidR="005D0271" w:rsidRPr="005C29B1">
              <w:rPr>
                <w:rFonts w:ascii="Palatino Linotype" w:eastAsia="Times New Roman" w:hAnsi="Palatino Linotype" w:cs="Calibri"/>
                <w:bCs/>
                <w:color w:val="000000"/>
                <w:sz w:val="24"/>
                <w:szCs w:val="24"/>
              </w:rPr>
              <w:t xml:space="preserve">Incentives, Including Free Legal Services </w:t>
            </w:r>
            <w:r w:rsidR="005D0271">
              <w:rPr>
                <w:rFonts w:ascii="Palatino Linotype" w:eastAsia="Times New Roman" w:hAnsi="Palatino Linotype" w:cs="Calibri"/>
                <w:bCs/>
                <w:color w:val="000000"/>
                <w:sz w:val="24"/>
                <w:szCs w:val="24"/>
              </w:rPr>
              <w:t>f</w:t>
            </w:r>
            <w:r w:rsidR="005D0271" w:rsidRPr="005C29B1">
              <w:rPr>
                <w:rFonts w:ascii="Palatino Linotype" w:eastAsia="Times New Roman" w:hAnsi="Palatino Linotype" w:cs="Calibri"/>
                <w:bCs/>
                <w:color w:val="000000"/>
                <w:sz w:val="24"/>
                <w:szCs w:val="24"/>
              </w:rPr>
              <w:t xml:space="preserve">or Public Interest Litigation </w:t>
            </w:r>
          </w:p>
        </w:tc>
        <w:tc>
          <w:tcPr>
            <w:tcW w:w="3240" w:type="dxa"/>
            <w:tcBorders>
              <w:top w:val="single" w:sz="4" w:space="0" w:color="auto"/>
              <w:left w:val="single" w:sz="4" w:space="0" w:color="auto"/>
              <w:bottom w:val="single" w:sz="4" w:space="0" w:color="auto"/>
              <w:right w:val="single" w:sz="4" w:space="0" w:color="auto"/>
            </w:tcBorders>
            <w:shd w:val="clear" w:color="auto" w:fill="auto"/>
            <w:hideMark/>
          </w:tcPr>
          <w:p w14:paraId="7DFB228F" w14:textId="77777777" w:rsidR="000F2C66" w:rsidRPr="005C29B1" w:rsidRDefault="000F2C66" w:rsidP="00A528EC">
            <w:pPr>
              <w:rPr>
                <w:rFonts w:ascii="Palatino Linotype" w:hAnsi="Palatino Linotype" w:cs="Calibri"/>
                <w:sz w:val="24"/>
                <w:szCs w:val="24"/>
              </w:rPr>
            </w:pPr>
            <w:r w:rsidRPr="005C29B1">
              <w:rPr>
                <w:rFonts w:ascii="Palatino Linotype" w:hAnsi="Palatino Linotype" w:cs="Calibri"/>
                <w:sz w:val="24"/>
                <w:szCs w:val="24"/>
              </w:rPr>
              <w:t>Form/nature of activities provided to incentivise public interest litigation</w:t>
            </w:r>
          </w:p>
        </w:tc>
        <w:tc>
          <w:tcPr>
            <w:tcW w:w="3690" w:type="dxa"/>
            <w:tcBorders>
              <w:top w:val="single" w:sz="4" w:space="0" w:color="auto"/>
              <w:left w:val="single" w:sz="4" w:space="0" w:color="auto"/>
              <w:bottom w:val="single" w:sz="4" w:space="0" w:color="auto"/>
              <w:right w:val="single" w:sz="4" w:space="0" w:color="auto"/>
            </w:tcBorders>
            <w:shd w:val="clear" w:color="auto" w:fill="auto"/>
          </w:tcPr>
          <w:p w14:paraId="2669CC46" w14:textId="77777777" w:rsidR="000F2C66" w:rsidRPr="005C29B1" w:rsidRDefault="000F2C66" w:rsidP="00A528EC">
            <w:pPr>
              <w:rPr>
                <w:rFonts w:ascii="Palatino Linotype" w:hAnsi="Palatino Linotype" w:cs="Calibri"/>
                <w:sz w:val="24"/>
                <w:szCs w:val="24"/>
              </w:rPr>
            </w:pPr>
          </w:p>
        </w:tc>
        <w:tc>
          <w:tcPr>
            <w:tcW w:w="2975" w:type="dxa"/>
            <w:tcBorders>
              <w:top w:val="single" w:sz="4" w:space="0" w:color="auto"/>
              <w:left w:val="single" w:sz="4" w:space="0" w:color="auto"/>
              <w:bottom w:val="single" w:sz="4" w:space="0" w:color="auto"/>
              <w:right w:val="single" w:sz="4" w:space="0" w:color="auto"/>
            </w:tcBorders>
            <w:shd w:val="clear" w:color="auto" w:fill="auto"/>
          </w:tcPr>
          <w:p w14:paraId="43CE6AE0" w14:textId="77777777" w:rsidR="000F2C66" w:rsidRPr="005C29B1" w:rsidRDefault="000F2C66" w:rsidP="00A528EC">
            <w:pPr>
              <w:rPr>
                <w:rFonts w:ascii="Palatino Linotype" w:hAnsi="Palatino Linotype" w:cs="Calibri"/>
                <w:sz w:val="24"/>
                <w:szCs w:val="24"/>
              </w:rPr>
            </w:pPr>
          </w:p>
        </w:tc>
      </w:tr>
      <w:tr w:rsidR="000F2C66" w:rsidRPr="005C29B1" w14:paraId="0E6948B0" w14:textId="77777777" w:rsidTr="000433E0">
        <w:tc>
          <w:tcPr>
            <w:tcW w:w="4495" w:type="dxa"/>
            <w:tcBorders>
              <w:top w:val="single" w:sz="4" w:space="0" w:color="auto"/>
              <w:left w:val="single" w:sz="4" w:space="0" w:color="auto"/>
              <w:bottom w:val="single" w:sz="4" w:space="0" w:color="auto"/>
              <w:right w:val="single" w:sz="4" w:space="0" w:color="auto"/>
            </w:tcBorders>
            <w:hideMark/>
          </w:tcPr>
          <w:p w14:paraId="18B3AB4C" w14:textId="235E8C81" w:rsidR="000F2C66" w:rsidRPr="005C29B1" w:rsidRDefault="000F2C66" w:rsidP="00A528EC">
            <w:pPr>
              <w:rPr>
                <w:rFonts w:ascii="Palatino Linotype" w:eastAsia="Times New Roman" w:hAnsi="Palatino Linotype" w:cs="Calibri"/>
                <w:bCs/>
                <w:color w:val="000000"/>
                <w:sz w:val="24"/>
                <w:szCs w:val="24"/>
              </w:rPr>
            </w:pPr>
            <w:r w:rsidRPr="005C29B1">
              <w:rPr>
                <w:rFonts w:ascii="Palatino Linotype" w:eastAsia="Times New Roman" w:hAnsi="Palatino Linotype" w:cs="Calibri"/>
                <w:b/>
                <w:color w:val="000000"/>
                <w:sz w:val="24"/>
                <w:szCs w:val="24"/>
              </w:rPr>
              <w:t>5.</w:t>
            </w:r>
            <w:r w:rsidRPr="005C29B1">
              <w:rPr>
                <w:rFonts w:ascii="Palatino Linotype" w:eastAsia="Times New Roman" w:hAnsi="Palatino Linotype" w:cs="Calibri"/>
                <w:bCs/>
                <w:color w:val="000000"/>
                <w:sz w:val="24"/>
                <w:szCs w:val="24"/>
              </w:rPr>
              <w:t xml:space="preserve">  Mainstream </w:t>
            </w:r>
            <w:r w:rsidR="003A316E" w:rsidRPr="005C29B1">
              <w:rPr>
                <w:rFonts w:ascii="Palatino Linotype" w:eastAsia="Times New Roman" w:hAnsi="Palatino Linotype" w:cs="Calibri"/>
                <w:bCs/>
                <w:color w:val="000000"/>
                <w:sz w:val="24"/>
                <w:szCs w:val="24"/>
              </w:rPr>
              <w:t xml:space="preserve">Anti-Corruption, Ethics </w:t>
            </w:r>
            <w:r w:rsidR="003A316E">
              <w:rPr>
                <w:rFonts w:ascii="Palatino Linotype" w:eastAsia="Times New Roman" w:hAnsi="Palatino Linotype" w:cs="Calibri"/>
                <w:bCs/>
                <w:color w:val="000000"/>
                <w:sz w:val="24"/>
                <w:szCs w:val="24"/>
              </w:rPr>
              <w:t>a</w:t>
            </w:r>
            <w:r w:rsidR="003A316E" w:rsidRPr="005C29B1">
              <w:rPr>
                <w:rFonts w:ascii="Palatino Linotype" w:eastAsia="Times New Roman" w:hAnsi="Palatino Linotype" w:cs="Calibri"/>
                <w:bCs/>
                <w:color w:val="000000"/>
                <w:sz w:val="24"/>
                <w:szCs w:val="24"/>
              </w:rPr>
              <w:t xml:space="preserve">nd Integrity </w:t>
            </w:r>
            <w:r w:rsidR="003A316E">
              <w:rPr>
                <w:rFonts w:ascii="Palatino Linotype" w:eastAsia="Times New Roman" w:hAnsi="Palatino Linotype" w:cs="Calibri"/>
                <w:bCs/>
                <w:color w:val="000000"/>
                <w:sz w:val="24"/>
                <w:szCs w:val="24"/>
              </w:rPr>
              <w:t>i</w:t>
            </w:r>
            <w:r w:rsidR="003A316E" w:rsidRPr="005C29B1">
              <w:rPr>
                <w:rFonts w:ascii="Palatino Linotype" w:eastAsia="Times New Roman" w:hAnsi="Palatino Linotype" w:cs="Calibri"/>
                <w:bCs/>
                <w:color w:val="000000"/>
                <w:sz w:val="24"/>
                <w:szCs w:val="24"/>
              </w:rPr>
              <w:t xml:space="preserve">n Civil Society Organization </w:t>
            </w:r>
          </w:p>
        </w:tc>
        <w:tc>
          <w:tcPr>
            <w:tcW w:w="3240" w:type="dxa"/>
            <w:tcBorders>
              <w:top w:val="single" w:sz="4" w:space="0" w:color="auto"/>
              <w:left w:val="single" w:sz="4" w:space="0" w:color="auto"/>
              <w:bottom w:val="single" w:sz="4" w:space="0" w:color="auto"/>
              <w:right w:val="single" w:sz="4" w:space="0" w:color="auto"/>
            </w:tcBorders>
            <w:hideMark/>
          </w:tcPr>
          <w:p w14:paraId="3FBF4D3D" w14:textId="77777777" w:rsidR="000F2C66" w:rsidRPr="005C29B1" w:rsidRDefault="000F2C66" w:rsidP="00A528EC">
            <w:pPr>
              <w:rPr>
                <w:rFonts w:ascii="Palatino Linotype" w:hAnsi="Palatino Linotype" w:cs="Calibri"/>
                <w:sz w:val="24"/>
                <w:szCs w:val="24"/>
              </w:rPr>
            </w:pPr>
            <w:r w:rsidRPr="005C29B1">
              <w:rPr>
                <w:rFonts w:ascii="Palatino Linotype" w:hAnsi="Palatino Linotype" w:cs="Calibri"/>
                <w:sz w:val="24"/>
                <w:szCs w:val="24"/>
              </w:rPr>
              <w:t>Measures or activities introduced to</w:t>
            </w:r>
            <w:r w:rsidRPr="005C29B1">
              <w:rPr>
                <w:rFonts w:ascii="Palatino Linotype" w:eastAsia="Times New Roman" w:hAnsi="Palatino Linotype" w:cs="Calibri"/>
                <w:bCs/>
                <w:color w:val="000000"/>
                <w:sz w:val="24"/>
                <w:szCs w:val="24"/>
              </w:rPr>
              <w:t xml:space="preserve"> mainstream</w:t>
            </w:r>
            <w:r w:rsidRPr="005C29B1">
              <w:rPr>
                <w:rFonts w:ascii="Palatino Linotype" w:hAnsi="Palatino Linotype" w:cs="Calibri"/>
                <w:sz w:val="24"/>
                <w:szCs w:val="24"/>
              </w:rPr>
              <w:t xml:space="preserve"> </w:t>
            </w:r>
            <w:r w:rsidRPr="005C29B1">
              <w:rPr>
                <w:rFonts w:ascii="Palatino Linotype" w:hAnsi="Palatino Linotype" w:cs="Calibri"/>
                <w:sz w:val="24"/>
                <w:szCs w:val="24"/>
              </w:rPr>
              <w:lastRenderedPageBreak/>
              <w:t>Anti-corruption, ethics and integrity issues</w:t>
            </w:r>
          </w:p>
        </w:tc>
        <w:tc>
          <w:tcPr>
            <w:tcW w:w="3690" w:type="dxa"/>
            <w:tcBorders>
              <w:top w:val="single" w:sz="4" w:space="0" w:color="auto"/>
              <w:left w:val="single" w:sz="4" w:space="0" w:color="auto"/>
              <w:bottom w:val="single" w:sz="4" w:space="0" w:color="auto"/>
              <w:right w:val="single" w:sz="4" w:space="0" w:color="auto"/>
            </w:tcBorders>
          </w:tcPr>
          <w:p w14:paraId="2902F3B4" w14:textId="77777777" w:rsidR="000F2C66" w:rsidRPr="005C29B1" w:rsidRDefault="000F2C66" w:rsidP="00A528EC">
            <w:pPr>
              <w:rPr>
                <w:rFonts w:ascii="Palatino Linotype" w:hAnsi="Palatino Linotype" w:cs="Calibri"/>
                <w:sz w:val="24"/>
                <w:szCs w:val="24"/>
              </w:rPr>
            </w:pPr>
          </w:p>
        </w:tc>
        <w:tc>
          <w:tcPr>
            <w:tcW w:w="2975" w:type="dxa"/>
            <w:tcBorders>
              <w:top w:val="single" w:sz="4" w:space="0" w:color="auto"/>
              <w:left w:val="single" w:sz="4" w:space="0" w:color="auto"/>
              <w:bottom w:val="single" w:sz="4" w:space="0" w:color="auto"/>
              <w:right w:val="single" w:sz="4" w:space="0" w:color="auto"/>
            </w:tcBorders>
          </w:tcPr>
          <w:p w14:paraId="714C125C" w14:textId="77777777" w:rsidR="000F2C66" w:rsidRPr="005C29B1" w:rsidRDefault="000F2C66" w:rsidP="00A528EC">
            <w:pPr>
              <w:rPr>
                <w:rFonts w:ascii="Palatino Linotype" w:hAnsi="Palatino Linotype" w:cs="Calibri"/>
                <w:sz w:val="24"/>
                <w:szCs w:val="24"/>
              </w:rPr>
            </w:pPr>
          </w:p>
        </w:tc>
      </w:tr>
      <w:tr w:rsidR="000F2C66" w:rsidRPr="005C29B1" w14:paraId="337F0481" w14:textId="77777777" w:rsidTr="000433E0">
        <w:tc>
          <w:tcPr>
            <w:tcW w:w="4495" w:type="dxa"/>
            <w:tcBorders>
              <w:top w:val="single" w:sz="4" w:space="0" w:color="auto"/>
              <w:left w:val="single" w:sz="4" w:space="0" w:color="auto"/>
              <w:bottom w:val="single" w:sz="4" w:space="0" w:color="auto"/>
              <w:right w:val="single" w:sz="4" w:space="0" w:color="auto"/>
            </w:tcBorders>
            <w:hideMark/>
          </w:tcPr>
          <w:p w14:paraId="3887FD74" w14:textId="19077FCB" w:rsidR="000F2C66" w:rsidRPr="005C29B1" w:rsidRDefault="000F2C66" w:rsidP="00A528EC">
            <w:pPr>
              <w:rPr>
                <w:rFonts w:ascii="Palatino Linotype" w:eastAsia="Times New Roman" w:hAnsi="Palatino Linotype" w:cs="Calibri"/>
                <w:color w:val="000000"/>
                <w:sz w:val="24"/>
                <w:szCs w:val="24"/>
              </w:rPr>
            </w:pPr>
            <w:r w:rsidRPr="005C29B1">
              <w:rPr>
                <w:rFonts w:ascii="Palatino Linotype" w:eastAsia="Times New Roman" w:hAnsi="Palatino Linotype" w:cs="Calibri"/>
                <w:b/>
                <w:color w:val="000000"/>
                <w:sz w:val="24"/>
                <w:szCs w:val="24"/>
              </w:rPr>
              <w:t xml:space="preserve">8. </w:t>
            </w:r>
            <w:r w:rsidRPr="005C29B1">
              <w:rPr>
                <w:rFonts w:ascii="Palatino Linotype" w:eastAsia="Times New Roman" w:hAnsi="Palatino Linotype" w:cs="Calibri"/>
                <w:color w:val="000000"/>
                <w:sz w:val="24"/>
                <w:szCs w:val="24"/>
              </w:rPr>
              <w:t xml:space="preserve">Provide </w:t>
            </w:r>
            <w:r w:rsidR="005D0271" w:rsidRPr="005C29B1">
              <w:rPr>
                <w:rFonts w:ascii="Palatino Linotype" w:eastAsia="Times New Roman" w:hAnsi="Palatino Linotype" w:cs="Calibri"/>
                <w:color w:val="000000"/>
                <w:sz w:val="24"/>
                <w:szCs w:val="24"/>
              </w:rPr>
              <w:t xml:space="preserve">Educational Corruption Fighting Materials </w:t>
            </w:r>
            <w:r w:rsidR="005D0271">
              <w:rPr>
                <w:rFonts w:ascii="Palatino Linotype" w:eastAsia="Times New Roman" w:hAnsi="Palatino Linotype" w:cs="Calibri"/>
                <w:color w:val="000000"/>
                <w:sz w:val="24"/>
                <w:szCs w:val="24"/>
              </w:rPr>
              <w:t>f</w:t>
            </w:r>
            <w:r w:rsidR="005D0271" w:rsidRPr="005C29B1">
              <w:rPr>
                <w:rFonts w:ascii="Palatino Linotype" w:eastAsia="Times New Roman" w:hAnsi="Palatino Linotype" w:cs="Calibri"/>
                <w:color w:val="000000"/>
                <w:sz w:val="24"/>
                <w:szCs w:val="24"/>
              </w:rPr>
              <w:t xml:space="preserve">or </w:t>
            </w:r>
            <w:r w:rsidR="005D0271">
              <w:rPr>
                <w:rFonts w:ascii="Palatino Linotype" w:eastAsia="Times New Roman" w:hAnsi="Palatino Linotype" w:cs="Calibri"/>
                <w:color w:val="000000"/>
                <w:sz w:val="24"/>
                <w:szCs w:val="24"/>
              </w:rPr>
              <w:t>t</w:t>
            </w:r>
            <w:r w:rsidR="005D0271" w:rsidRPr="005C29B1">
              <w:rPr>
                <w:rFonts w:ascii="Palatino Linotype" w:eastAsia="Times New Roman" w:hAnsi="Palatino Linotype" w:cs="Calibri"/>
                <w:color w:val="000000"/>
                <w:sz w:val="24"/>
                <w:szCs w:val="24"/>
              </w:rPr>
              <w:t xml:space="preserve">he Public Schools </w:t>
            </w:r>
            <w:r w:rsidR="005D0271">
              <w:rPr>
                <w:rFonts w:ascii="Palatino Linotype" w:eastAsia="Times New Roman" w:hAnsi="Palatino Linotype" w:cs="Calibri"/>
                <w:color w:val="000000"/>
                <w:sz w:val="24"/>
                <w:szCs w:val="24"/>
              </w:rPr>
              <w:t>a</w:t>
            </w:r>
            <w:r w:rsidR="005D0271" w:rsidRPr="005C29B1">
              <w:rPr>
                <w:rFonts w:ascii="Palatino Linotype" w:eastAsia="Times New Roman" w:hAnsi="Palatino Linotype" w:cs="Calibri"/>
                <w:color w:val="000000"/>
                <w:sz w:val="24"/>
                <w:szCs w:val="24"/>
              </w:rPr>
              <w:t xml:space="preserve">nd Universities </w:t>
            </w:r>
            <w:r w:rsidR="005D0271">
              <w:rPr>
                <w:rFonts w:ascii="Palatino Linotype" w:eastAsia="Times New Roman" w:hAnsi="Palatino Linotype" w:cs="Calibri"/>
                <w:color w:val="000000"/>
                <w:sz w:val="24"/>
                <w:szCs w:val="24"/>
              </w:rPr>
              <w:t>a</w:t>
            </w:r>
            <w:r w:rsidR="005D0271" w:rsidRPr="005C29B1">
              <w:rPr>
                <w:rFonts w:ascii="Palatino Linotype" w:eastAsia="Times New Roman" w:hAnsi="Palatino Linotype" w:cs="Calibri"/>
                <w:color w:val="000000"/>
                <w:sz w:val="24"/>
                <w:szCs w:val="24"/>
              </w:rPr>
              <w:t>nd General Public</w:t>
            </w:r>
          </w:p>
        </w:tc>
        <w:tc>
          <w:tcPr>
            <w:tcW w:w="3240" w:type="dxa"/>
            <w:tcBorders>
              <w:top w:val="single" w:sz="4" w:space="0" w:color="auto"/>
              <w:left w:val="single" w:sz="4" w:space="0" w:color="auto"/>
              <w:bottom w:val="single" w:sz="4" w:space="0" w:color="auto"/>
              <w:right w:val="single" w:sz="4" w:space="0" w:color="auto"/>
            </w:tcBorders>
            <w:hideMark/>
          </w:tcPr>
          <w:p w14:paraId="54132DD2" w14:textId="77777777" w:rsidR="000F2C66" w:rsidRPr="005C29B1" w:rsidRDefault="000F2C66" w:rsidP="00A528EC">
            <w:pPr>
              <w:rPr>
                <w:rFonts w:ascii="Palatino Linotype" w:hAnsi="Palatino Linotype" w:cs="Calibri"/>
                <w:sz w:val="24"/>
                <w:szCs w:val="24"/>
              </w:rPr>
            </w:pPr>
            <w:r w:rsidRPr="005C29B1">
              <w:rPr>
                <w:rFonts w:ascii="Palatino Linotype" w:hAnsi="Palatino Linotype" w:cs="Calibri"/>
                <w:sz w:val="24"/>
                <w:szCs w:val="24"/>
              </w:rPr>
              <w:t>Educational materials provided in public schools, universities and general public (Indicate the type/nature of materials)</w:t>
            </w:r>
          </w:p>
        </w:tc>
        <w:tc>
          <w:tcPr>
            <w:tcW w:w="3690" w:type="dxa"/>
            <w:tcBorders>
              <w:top w:val="single" w:sz="4" w:space="0" w:color="auto"/>
              <w:left w:val="single" w:sz="4" w:space="0" w:color="auto"/>
              <w:bottom w:val="single" w:sz="4" w:space="0" w:color="auto"/>
              <w:right w:val="single" w:sz="4" w:space="0" w:color="auto"/>
            </w:tcBorders>
          </w:tcPr>
          <w:p w14:paraId="7ED1B397" w14:textId="77777777" w:rsidR="000F2C66" w:rsidRPr="005C29B1" w:rsidRDefault="000F2C66" w:rsidP="00A528EC">
            <w:pPr>
              <w:rPr>
                <w:rFonts w:ascii="Palatino Linotype" w:hAnsi="Palatino Linotype" w:cs="Calibri"/>
                <w:sz w:val="24"/>
                <w:szCs w:val="24"/>
              </w:rPr>
            </w:pPr>
          </w:p>
        </w:tc>
        <w:tc>
          <w:tcPr>
            <w:tcW w:w="2975" w:type="dxa"/>
            <w:tcBorders>
              <w:top w:val="single" w:sz="4" w:space="0" w:color="auto"/>
              <w:left w:val="single" w:sz="4" w:space="0" w:color="auto"/>
              <w:bottom w:val="single" w:sz="4" w:space="0" w:color="auto"/>
              <w:right w:val="single" w:sz="4" w:space="0" w:color="auto"/>
            </w:tcBorders>
          </w:tcPr>
          <w:p w14:paraId="4DE3B40C" w14:textId="77777777" w:rsidR="000F2C66" w:rsidRPr="005C29B1" w:rsidRDefault="000F2C66" w:rsidP="00A528EC">
            <w:pPr>
              <w:rPr>
                <w:rFonts w:ascii="Palatino Linotype" w:hAnsi="Palatino Linotype" w:cs="Calibri"/>
                <w:sz w:val="24"/>
                <w:szCs w:val="24"/>
              </w:rPr>
            </w:pPr>
          </w:p>
        </w:tc>
      </w:tr>
      <w:tr w:rsidR="000F2C66" w:rsidRPr="005C29B1" w14:paraId="50523622" w14:textId="77777777" w:rsidTr="000433E0">
        <w:tc>
          <w:tcPr>
            <w:tcW w:w="4495" w:type="dxa"/>
            <w:tcBorders>
              <w:top w:val="single" w:sz="4" w:space="0" w:color="auto"/>
              <w:left w:val="single" w:sz="4" w:space="0" w:color="auto"/>
              <w:bottom w:val="single" w:sz="4" w:space="0" w:color="auto"/>
              <w:right w:val="single" w:sz="4" w:space="0" w:color="auto"/>
            </w:tcBorders>
            <w:hideMark/>
          </w:tcPr>
          <w:p w14:paraId="4E7C991B" w14:textId="397E0573" w:rsidR="000F2C66" w:rsidRPr="005C29B1" w:rsidRDefault="000F2C66" w:rsidP="00A528EC">
            <w:pPr>
              <w:rPr>
                <w:rFonts w:ascii="Palatino Linotype" w:eastAsia="Times New Roman" w:hAnsi="Palatino Linotype" w:cs="Calibri"/>
                <w:sz w:val="24"/>
                <w:szCs w:val="24"/>
              </w:rPr>
            </w:pPr>
            <w:r w:rsidRPr="005C29B1">
              <w:rPr>
                <w:rFonts w:ascii="Palatino Linotype" w:eastAsia="Times New Roman" w:hAnsi="Palatino Linotype" w:cs="Calibri"/>
                <w:b/>
                <w:bCs/>
                <w:sz w:val="24"/>
                <w:szCs w:val="24"/>
              </w:rPr>
              <w:t>11.</w:t>
            </w:r>
            <w:r w:rsidRPr="005C29B1">
              <w:rPr>
                <w:rFonts w:ascii="Palatino Linotype" w:eastAsia="Times New Roman" w:hAnsi="Palatino Linotype" w:cs="Calibri"/>
                <w:sz w:val="24"/>
                <w:szCs w:val="24"/>
              </w:rPr>
              <w:t xml:space="preserve">  Conduct </w:t>
            </w:r>
            <w:r w:rsidR="005D0271" w:rsidRPr="005C29B1">
              <w:rPr>
                <w:rFonts w:ascii="Palatino Linotype" w:eastAsia="Times New Roman" w:hAnsi="Palatino Linotype" w:cs="Calibri"/>
                <w:sz w:val="24"/>
                <w:szCs w:val="24"/>
              </w:rPr>
              <w:t xml:space="preserve">Assessment </w:t>
            </w:r>
            <w:r w:rsidR="005D0271">
              <w:rPr>
                <w:rFonts w:ascii="Palatino Linotype" w:eastAsia="Times New Roman" w:hAnsi="Palatino Linotype" w:cs="Calibri"/>
                <w:sz w:val="24"/>
                <w:szCs w:val="24"/>
              </w:rPr>
              <w:t>o</w:t>
            </w:r>
            <w:r w:rsidR="005D0271" w:rsidRPr="005C29B1">
              <w:rPr>
                <w:rFonts w:ascii="Palatino Linotype" w:eastAsia="Times New Roman" w:hAnsi="Palatino Linotype" w:cs="Calibri"/>
                <w:sz w:val="24"/>
                <w:szCs w:val="24"/>
              </w:rPr>
              <w:t xml:space="preserve">f Institutions/ Agencies </w:t>
            </w:r>
            <w:r w:rsidR="005D0271">
              <w:rPr>
                <w:rFonts w:ascii="Palatino Linotype" w:eastAsia="Times New Roman" w:hAnsi="Palatino Linotype" w:cs="Calibri"/>
                <w:sz w:val="24"/>
                <w:szCs w:val="24"/>
              </w:rPr>
              <w:t>o</w:t>
            </w:r>
            <w:r w:rsidR="005D0271" w:rsidRPr="005C29B1">
              <w:rPr>
                <w:rFonts w:ascii="Palatino Linotype" w:eastAsia="Times New Roman" w:hAnsi="Palatino Linotype" w:cs="Calibri"/>
                <w:sz w:val="24"/>
                <w:szCs w:val="24"/>
              </w:rPr>
              <w:t xml:space="preserve">n </w:t>
            </w:r>
            <w:r w:rsidR="005D0271">
              <w:rPr>
                <w:rFonts w:ascii="Palatino Linotype" w:eastAsia="Times New Roman" w:hAnsi="Palatino Linotype" w:cs="Calibri"/>
                <w:sz w:val="24"/>
                <w:szCs w:val="24"/>
              </w:rPr>
              <w:t>t</w:t>
            </w:r>
            <w:r w:rsidR="005D0271" w:rsidRPr="005C29B1">
              <w:rPr>
                <w:rFonts w:ascii="Palatino Linotype" w:eastAsia="Times New Roman" w:hAnsi="Palatino Linotype" w:cs="Calibri"/>
                <w:sz w:val="24"/>
                <w:szCs w:val="24"/>
              </w:rPr>
              <w:t xml:space="preserve">he Integration </w:t>
            </w:r>
            <w:r w:rsidR="005D0271">
              <w:rPr>
                <w:rFonts w:ascii="Palatino Linotype" w:eastAsia="Times New Roman" w:hAnsi="Palatino Linotype" w:cs="Calibri"/>
                <w:sz w:val="24"/>
                <w:szCs w:val="24"/>
              </w:rPr>
              <w:t>o</w:t>
            </w:r>
            <w:r w:rsidR="005D0271" w:rsidRPr="005C29B1">
              <w:rPr>
                <w:rFonts w:ascii="Palatino Linotype" w:eastAsia="Times New Roman" w:hAnsi="Palatino Linotype" w:cs="Calibri"/>
                <w:sz w:val="24"/>
                <w:szCs w:val="24"/>
              </w:rPr>
              <w:t xml:space="preserve">f Corruption Prevention Measures </w:t>
            </w:r>
            <w:r w:rsidR="005D0271">
              <w:rPr>
                <w:rFonts w:ascii="Palatino Linotype" w:eastAsia="Times New Roman" w:hAnsi="Palatino Linotype" w:cs="Calibri"/>
                <w:sz w:val="24"/>
                <w:szCs w:val="24"/>
              </w:rPr>
              <w:t>i</w:t>
            </w:r>
            <w:r w:rsidR="005D0271" w:rsidRPr="005C29B1">
              <w:rPr>
                <w:rFonts w:ascii="Palatino Linotype" w:eastAsia="Times New Roman" w:hAnsi="Palatino Linotype" w:cs="Calibri"/>
                <w:sz w:val="24"/>
                <w:szCs w:val="24"/>
              </w:rPr>
              <w:t xml:space="preserve">n </w:t>
            </w:r>
            <w:r w:rsidR="005D0271">
              <w:rPr>
                <w:rFonts w:ascii="Palatino Linotype" w:eastAsia="Times New Roman" w:hAnsi="Palatino Linotype" w:cs="Calibri"/>
                <w:sz w:val="24"/>
                <w:szCs w:val="24"/>
              </w:rPr>
              <w:t>t</w:t>
            </w:r>
            <w:r w:rsidR="005D0271" w:rsidRPr="005C29B1">
              <w:rPr>
                <w:rFonts w:ascii="Palatino Linotype" w:eastAsia="Times New Roman" w:hAnsi="Palatino Linotype" w:cs="Calibri"/>
                <w:sz w:val="24"/>
                <w:szCs w:val="24"/>
              </w:rPr>
              <w:t>heir Work Programmes</w:t>
            </w:r>
            <w:r w:rsidR="005D0271" w:rsidRPr="005C29B1">
              <w:rPr>
                <w:rFonts w:ascii="Palatino Linotype" w:eastAsia="Times New Roman" w:hAnsi="Palatino Linotype" w:cs="Calibri"/>
                <w:b/>
                <w:color w:val="000000"/>
                <w:sz w:val="24"/>
                <w:szCs w:val="24"/>
              </w:rPr>
              <w:t xml:space="preserve"> </w:t>
            </w:r>
          </w:p>
        </w:tc>
        <w:tc>
          <w:tcPr>
            <w:tcW w:w="3240" w:type="dxa"/>
            <w:tcBorders>
              <w:top w:val="single" w:sz="4" w:space="0" w:color="auto"/>
              <w:left w:val="single" w:sz="4" w:space="0" w:color="auto"/>
              <w:bottom w:val="single" w:sz="4" w:space="0" w:color="auto"/>
              <w:right w:val="single" w:sz="4" w:space="0" w:color="auto"/>
            </w:tcBorders>
            <w:hideMark/>
          </w:tcPr>
          <w:p w14:paraId="1D0A8284" w14:textId="77777777" w:rsidR="000F2C66" w:rsidRPr="005C29B1" w:rsidRDefault="000F2C66" w:rsidP="00A528EC">
            <w:pPr>
              <w:rPr>
                <w:rFonts w:ascii="Palatino Linotype" w:hAnsi="Palatino Linotype" w:cs="Calibri"/>
                <w:sz w:val="24"/>
                <w:szCs w:val="24"/>
              </w:rPr>
            </w:pPr>
            <w:r w:rsidRPr="005C29B1">
              <w:rPr>
                <w:rFonts w:ascii="Palatino Linotype" w:hAnsi="Palatino Linotype" w:cs="Calibri"/>
                <w:sz w:val="24"/>
                <w:szCs w:val="24"/>
              </w:rPr>
              <w:t>Number of institution/agencies assessed on the integration of corruption prevention in their work programmes</w:t>
            </w:r>
          </w:p>
        </w:tc>
        <w:tc>
          <w:tcPr>
            <w:tcW w:w="3690" w:type="dxa"/>
            <w:tcBorders>
              <w:top w:val="single" w:sz="4" w:space="0" w:color="auto"/>
              <w:left w:val="single" w:sz="4" w:space="0" w:color="auto"/>
              <w:bottom w:val="single" w:sz="4" w:space="0" w:color="auto"/>
              <w:right w:val="single" w:sz="4" w:space="0" w:color="auto"/>
            </w:tcBorders>
          </w:tcPr>
          <w:p w14:paraId="373DD666" w14:textId="77777777" w:rsidR="000F2C66" w:rsidRPr="005C29B1" w:rsidRDefault="000F2C66" w:rsidP="00A528EC">
            <w:pPr>
              <w:rPr>
                <w:rFonts w:ascii="Palatino Linotype" w:hAnsi="Palatino Linotype" w:cs="Calibri"/>
                <w:sz w:val="24"/>
                <w:szCs w:val="24"/>
              </w:rPr>
            </w:pPr>
          </w:p>
        </w:tc>
        <w:tc>
          <w:tcPr>
            <w:tcW w:w="2975" w:type="dxa"/>
            <w:tcBorders>
              <w:top w:val="single" w:sz="4" w:space="0" w:color="auto"/>
              <w:left w:val="single" w:sz="4" w:space="0" w:color="auto"/>
              <w:bottom w:val="single" w:sz="4" w:space="0" w:color="auto"/>
              <w:right w:val="single" w:sz="4" w:space="0" w:color="auto"/>
            </w:tcBorders>
          </w:tcPr>
          <w:p w14:paraId="5A56D5BA" w14:textId="77777777" w:rsidR="000F2C66" w:rsidRPr="005C29B1" w:rsidRDefault="000F2C66" w:rsidP="00A528EC">
            <w:pPr>
              <w:rPr>
                <w:rFonts w:ascii="Palatino Linotype" w:hAnsi="Palatino Linotype" w:cs="Calibri"/>
                <w:sz w:val="24"/>
                <w:szCs w:val="24"/>
              </w:rPr>
            </w:pPr>
          </w:p>
        </w:tc>
      </w:tr>
      <w:tr w:rsidR="000F2C66" w:rsidRPr="005C29B1" w14:paraId="3334A17D" w14:textId="77777777" w:rsidTr="000433E0">
        <w:tc>
          <w:tcPr>
            <w:tcW w:w="4495" w:type="dxa"/>
            <w:tcBorders>
              <w:top w:val="single" w:sz="4" w:space="0" w:color="auto"/>
              <w:left w:val="single" w:sz="4" w:space="0" w:color="auto"/>
              <w:bottom w:val="single" w:sz="4" w:space="0" w:color="auto"/>
              <w:right w:val="single" w:sz="4" w:space="0" w:color="auto"/>
            </w:tcBorders>
            <w:hideMark/>
          </w:tcPr>
          <w:p w14:paraId="7CF38FF6" w14:textId="1FB83D5E" w:rsidR="000F2C66" w:rsidRPr="005C29B1" w:rsidRDefault="000F2C66" w:rsidP="00A528EC">
            <w:pPr>
              <w:rPr>
                <w:rFonts w:ascii="Palatino Linotype" w:hAnsi="Palatino Linotype" w:cs="Calibri"/>
                <w:color w:val="000000"/>
                <w:sz w:val="24"/>
                <w:szCs w:val="24"/>
              </w:rPr>
            </w:pPr>
            <w:r w:rsidRPr="005C29B1">
              <w:rPr>
                <w:rFonts w:ascii="Palatino Linotype" w:hAnsi="Palatino Linotype" w:cs="Calibri"/>
                <w:b/>
                <w:bCs/>
                <w:color w:val="000000"/>
                <w:sz w:val="24"/>
                <w:szCs w:val="24"/>
              </w:rPr>
              <w:t>13.</w:t>
            </w:r>
            <w:r w:rsidRPr="005C29B1">
              <w:rPr>
                <w:rFonts w:ascii="Palatino Linotype" w:hAnsi="Palatino Linotype" w:cs="Calibri"/>
                <w:color w:val="000000"/>
                <w:sz w:val="24"/>
                <w:szCs w:val="24"/>
              </w:rPr>
              <w:t xml:space="preserve">  Depoliticise </w:t>
            </w:r>
            <w:r w:rsidR="005D0271" w:rsidRPr="005C29B1">
              <w:rPr>
                <w:rFonts w:ascii="Palatino Linotype" w:hAnsi="Palatino Linotype" w:cs="Calibri"/>
                <w:color w:val="000000"/>
                <w:sz w:val="24"/>
                <w:szCs w:val="24"/>
              </w:rPr>
              <w:t xml:space="preserve">Corruption </w:t>
            </w:r>
            <w:r w:rsidR="005D0271">
              <w:rPr>
                <w:rFonts w:ascii="Palatino Linotype" w:hAnsi="Palatino Linotype" w:cs="Calibri"/>
                <w:color w:val="000000"/>
                <w:sz w:val="24"/>
                <w:szCs w:val="24"/>
              </w:rPr>
              <w:t>a</w:t>
            </w:r>
            <w:r w:rsidR="005D0271" w:rsidRPr="005C29B1">
              <w:rPr>
                <w:rFonts w:ascii="Palatino Linotype" w:hAnsi="Palatino Linotype" w:cs="Calibri"/>
                <w:color w:val="000000"/>
                <w:sz w:val="24"/>
                <w:szCs w:val="24"/>
              </w:rPr>
              <w:t xml:space="preserve">nd </w:t>
            </w:r>
            <w:r w:rsidR="005D0271">
              <w:rPr>
                <w:rFonts w:ascii="Palatino Linotype" w:hAnsi="Palatino Linotype" w:cs="Calibri"/>
                <w:color w:val="000000"/>
                <w:sz w:val="24"/>
                <w:szCs w:val="24"/>
              </w:rPr>
              <w:t>o</w:t>
            </w:r>
            <w:r w:rsidR="005D0271" w:rsidRPr="005C29B1">
              <w:rPr>
                <w:rFonts w:ascii="Palatino Linotype" w:hAnsi="Palatino Linotype" w:cs="Calibri"/>
                <w:color w:val="000000"/>
                <w:sz w:val="24"/>
                <w:szCs w:val="24"/>
              </w:rPr>
              <w:t xml:space="preserve">ther Related Crimes </w:t>
            </w:r>
          </w:p>
        </w:tc>
        <w:tc>
          <w:tcPr>
            <w:tcW w:w="3240" w:type="dxa"/>
            <w:tcBorders>
              <w:top w:val="single" w:sz="4" w:space="0" w:color="auto"/>
              <w:left w:val="single" w:sz="4" w:space="0" w:color="auto"/>
              <w:bottom w:val="single" w:sz="4" w:space="0" w:color="auto"/>
              <w:right w:val="single" w:sz="4" w:space="0" w:color="auto"/>
            </w:tcBorders>
            <w:hideMark/>
          </w:tcPr>
          <w:p w14:paraId="26E6D9DD" w14:textId="77777777" w:rsidR="000F2C66" w:rsidRPr="005C29B1" w:rsidRDefault="000F2C66" w:rsidP="00A528EC">
            <w:pPr>
              <w:rPr>
                <w:rFonts w:ascii="Palatino Linotype" w:hAnsi="Palatino Linotype" w:cs="Calibri"/>
                <w:sz w:val="24"/>
                <w:szCs w:val="24"/>
              </w:rPr>
            </w:pPr>
            <w:r w:rsidRPr="005C29B1">
              <w:rPr>
                <w:rFonts w:ascii="Palatino Linotype" w:hAnsi="Palatino Linotype" w:cs="Calibri"/>
                <w:sz w:val="24"/>
                <w:szCs w:val="24"/>
              </w:rPr>
              <w:t xml:space="preserve">Measure undertaken to depoliticise Corruption and other related crimes </w:t>
            </w:r>
          </w:p>
        </w:tc>
        <w:tc>
          <w:tcPr>
            <w:tcW w:w="3690" w:type="dxa"/>
            <w:tcBorders>
              <w:top w:val="single" w:sz="4" w:space="0" w:color="auto"/>
              <w:left w:val="single" w:sz="4" w:space="0" w:color="auto"/>
              <w:bottom w:val="single" w:sz="4" w:space="0" w:color="auto"/>
              <w:right w:val="single" w:sz="4" w:space="0" w:color="auto"/>
            </w:tcBorders>
          </w:tcPr>
          <w:p w14:paraId="0140B2C1" w14:textId="77777777" w:rsidR="000F2C66" w:rsidRPr="005C29B1" w:rsidRDefault="000F2C66" w:rsidP="00A528EC">
            <w:pPr>
              <w:rPr>
                <w:rFonts w:ascii="Palatino Linotype" w:hAnsi="Palatino Linotype" w:cs="Calibri"/>
                <w:sz w:val="24"/>
                <w:szCs w:val="24"/>
              </w:rPr>
            </w:pPr>
          </w:p>
        </w:tc>
        <w:tc>
          <w:tcPr>
            <w:tcW w:w="2975" w:type="dxa"/>
            <w:tcBorders>
              <w:top w:val="single" w:sz="4" w:space="0" w:color="auto"/>
              <w:left w:val="single" w:sz="4" w:space="0" w:color="auto"/>
              <w:bottom w:val="single" w:sz="4" w:space="0" w:color="auto"/>
              <w:right w:val="single" w:sz="4" w:space="0" w:color="auto"/>
            </w:tcBorders>
          </w:tcPr>
          <w:p w14:paraId="2A1643D2" w14:textId="77777777" w:rsidR="000F2C66" w:rsidRPr="005C29B1" w:rsidRDefault="000F2C66" w:rsidP="00A528EC">
            <w:pPr>
              <w:rPr>
                <w:rFonts w:ascii="Palatino Linotype" w:hAnsi="Palatino Linotype" w:cs="Calibri"/>
                <w:sz w:val="24"/>
                <w:szCs w:val="24"/>
              </w:rPr>
            </w:pPr>
          </w:p>
        </w:tc>
      </w:tr>
      <w:tr w:rsidR="000433E0" w:rsidRPr="005C29B1" w14:paraId="23BCA27E" w14:textId="77777777" w:rsidTr="008C0AE3">
        <w:trPr>
          <w:trHeight w:val="946"/>
        </w:trPr>
        <w:tc>
          <w:tcPr>
            <w:tcW w:w="4495" w:type="dxa"/>
            <w:vMerge w:val="restart"/>
            <w:tcBorders>
              <w:top w:val="single" w:sz="4" w:space="0" w:color="auto"/>
              <w:left w:val="single" w:sz="4" w:space="0" w:color="auto"/>
              <w:right w:val="single" w:sz="4" w:space="0" w:color="auto"/>
            </w:tcBorders>
            <w:hideMark/>
          </w:tcPr>
          <w:p w14:paraId="26AE36FD" w14:textId="56295A31" w:rsidR="000433E0" w:rsidRPr="005C29B1" w:rsidRDefault="000433E0" w:rsidP="00A528EC">
            <w:pPr>
              <w:rPr>
                <w:rFonts w:ascii="Palatino Linotype" w:eastAsia="Times New Roman" w:hAnsi="Palatino Linotype" w:cs="Calibri"/>
                <w:b/>
                <w:color w:val="000000"/>
                <w:sz w:val="24"/>
                <w:szCs w:val="24"/>
              </w:rPr>
            </w:pPr>
            <w:r w:rsidRPr="005C29B1">
              <w:rPr>
                <w:rFonts w:ascii="Palatino Linotype" w:eastAsia="Times New Roman" w:hAnsi="Palatino Linotype" w:cs="Calibri"/>
                <w:b/>
                <w:color w:val="000000"/>
                <w:sz w:val="24"/>
                <w:szCs w:val="24"/>
              </w:rPr>
              <w:t>18.</w:t>
            </w:r>
            <w:r w:rsidRPr="005C29B1">
              <w:rPr>
                <w:rFonts w:ascii="Palatino Linotype" w:eastAsia="Times New Roman" w:hAnsi="Palatino Linotype" w:cs="Calibri"/>
                <w:color w:val="000000"/>
                <w:sz w:val="24"/>
                <w:szCs w:val="24"/>
              </w:rPr>
              <w:t xml:space="preserve"> Intensify </w:t>
            </w:r>
            <w:r w:rsidR="005D0271" w:rsidRPr="005C29B1">
              <w:rPr>
                <w:rFonts w:ascii="Palatino Linotype" w:eastAsia="Times New Roman" w:hAnsi="Palatino Linotype" w:cs="Calibri"/>
                <w:color w:val="000000"/>
                <w:sz w:val="24"/>
                <w:szCs w:val="24"/>
              </w:rPr>
              <w:t xml:space="preserve">Public Education </w:t>
            </w:r>
            <w:r w:rsidR="005D0271">
              <w:rPr>
                <w:rFonts w:ascii="Palatino Linotype" w:eastAsia="Times New Roman" w:hAnsi="Palatino Linotype" w:cs="Calibri"/>
                <w:color w:val="000000"/>
                <w:sz w:val="24"/>
                <w:szCs w:val="24"/>
              </w:rPr>
              <w:t>o</w:t>
            </w:r>
            <w:r w:rsidR="005D0271" w:rsidRPr="005C29B1">
              <w:rPr>
                <w:rFonts w:ascii="Palatino Linotype" w:eastAsia="Times New Roman" w:hAnsi="Palatino Linotype" w:cs="Calibri"/>
                <w:color w:val="000000"/>
                <w:sz w:val="24"/>
                <w:szCs w:val="24"/>
              </w:rPr>
              <w:t xml:space="preserve">n Linkage Between Corruption </w:t>
            </w:r>
            <w:r w:rsidR="005D0271">
              <w:rPr>
                <w:rFonts w:ascii="Palatino Linotype" w:eastAsia="Times New Roman" w:hAnsi="Palatino Linotype" w:cs="Calibri"/>
                <w:color w:val="000000"/>
                <w:sz w:val="24"/>
                <w:szCs w:val="24"/>
              </w:rPr>
              <w:t>a</w:t>
            </w:r>
            <w:r w:rsidR="005D0271" w:rsidRPr="005C29B1">
              <w:rPr>
                <w:rFonts w:ascii="Palatino Linotype" w:eastAsia="Times New Roman" w:hAnsi="Palatino Linotype" w:cs="Calibri"/>
                <w:color w:val="000000"/>
                <w:sz w:val="24"/>
                <w:szCs w:val="24"/>
              </w:rPr>
              <w:t xml:space="preserve">nd Fundamental Human Rights </w:t>
            </w:r>
            <w:r w:rsidR="005D0271">
              <w:rPr>
                <w:rFonts w:ascii="Palatino Linotype" w:eastAsia="Times New Roman" w:hAnsi="Palatino Linotype" w:cs="Calibri"/>
                <w:color w:val="000000"/>
                <w:sz w:val="24"/>
                <w:szCs w:val="24"/>
              </w:rPr>
              <w:t>a</w:t>
            </w:r>
            <w:r w:rsidR="005D0271" w:rsidRPr="005C29B1">
              <w:rPr>
                <w:rFonts w:ascii="Palatino Linotype" w:eastAsia="Times New Roman" w:hAnsi="Palatino Linotype" w:cs="Calibri"/>
                <w:color w:val="000000"/>
                <w:sz w:val="24"/>
                <w:szCs w:val="24"/>
              </w:rPr>
              <w:t xml:space="preserve">nd Freedoms </w:t>
            </w:r>
            <w:r w:rsidR="005D0271">
              <w:rPr>
                <w:rFonts w:ascii="Palatino Linotype" w:eastAsia="Times New Roman" w:hAnsi="Palatino Linotype" w:cs="Calibri"/>
                <w:color w:val="000000"/>
                <w:sz w:val="24"/>
                <w:szCs w:val="24"/>
              </w:rPr>
              <w:t>t</w:t>
            </w:r>
            <w:r w:rsidR="005D0271" w:rsidRPr="005C29B1">
              <w:rPr>
                <w:rFonts w:ascii="Palatino Linotype" w:eastAsia="Times New Roman" w:hAnsi="Palatino Linotype" w:cs="Calibri"/>
                <w:color w:val="000000"/>
                <w:sz w:val="24"/>
                <w:szCs w:val="24"/>
              </w:rPr>
              <w:t>o General Public, M</w:t>
            </w:r>
            <w:r w:rsidR="005D0271">
              <w:rPr>
                <w:rFonts w:ascii="Palatino Linotype" w:eastAsia="Times New Roman" w:hAnsi="Palatino Linotype" w:cs="Calibri"/>
                <w:color w:val="000000"/>
                <w:sz w:val="24"/>
                <w:szCs w:val="24"/>
              </w:rPr>
              <w:t>DA</w:t>
            </w:r>
            <w:r w:rsidR="005D0271" w:rsidRPr="005C29B1">
              <w:rPr>
                <w:rFonts w:ascii="Palatino Linotype" w:eastAsia="Times New Roman" w:hAnsi="Palatino Linotype" w:cs="Calibri"/>
                <w:color w:val="000000"/>
                <w:sz w:val="24"/>
                <w:szCs w:val="24"/>
              </w:rPr>
              <w:t xml:space="preserve">s </w:t>
            </w:r>
            <w:r w:rsidR="005D0271">
              <w:rPr>
                <w:rFonts w:ascii="Palatino Linotype" w:eastAsia="Times New Roman" w:hAnsi="Palatino Linotype" w:cs="Calibri"/>
                <w:color w:val="000000"/>
                <w:sz w:val="24"/>
                <w:szCs w:val="24"/>
              </w:rPr>
              <w:t>a</w:t>
            </w:r>
            <w:r w:rsidR="005D0271" w:rsidRPr="005C29B1">
              <w:rPr>
                <w:rFonts w:ascii="Palatino Linotype" w:eastAsia="Times New Roman" w:hAnsi="Palatino Linotype" w:cs="Calibri"/>
                <w:color w:val="000000"/>
                <w:sz w:val="24"/>
                <w:szCs w:val="24"/>
              </w:rPr>
              <w:t>nd C</w:t>
            </w:r>
            <w:r w:rsidR="005D0271">
              <w:rPr>
                <w:rFonts w:ascii="Palatino Linotype" w:eastAsia="Times New Roman" w:hAnsi="Palatino Linotype" w:cs="Calibri"/>
                <w:color w:val="000000"/>
                <w:sz w:val="24"/>
                <w:szCs w:val="24"/>
              </w:rPr>
              <w:t>SO</w:t>
            </w:r>
            <w:r w:rsidR="005D0271" w:rsidRPr="005C29B1">
              <w:rPr>
                <w:rFonts w:ascii="Palatino Linotype" w:eastAsia="Times New Roman" w:hAnsi="Palatino Linotype" w:cs="Calibri"/>
                <w:color w:val="000000"/>
                <w:sz w:val="24"/>
                <w:szCs w:val="24"/>
              </w:rPr>
              <w:t>s</w:t>
            </w:r>
          </w:p>
        </w:tc>
        <w:tc>
          <w:tcPr>
            <w:tcW w:w="3240" w:type="dxa"/>
            <w:tcBorders>
              <w:top w:val="single" w:sz="4" w:space="0" w:color="auto"/>
              <w:left w:val="single" w:sz="4" w:space="0" w:color="auto"/>
              <w:bottom w:val="single" w:sz="4" w:space="0" w:color="auto"/>
              <w:right w:val="single" w:sz="4" w:space="0" w:color="auto"/>
            </w:tcBorders>
            <w:hideMark/>
          </w:tcPr>
          <w:p w14:paraId="513E447F" w14:textId="5BB589AD" w:rsidR="000433E0" w:rsidRPr="000433E0" w:rsidRDefault="000433E0" w:rsidP="00A528EC">
            <w:pPr>
              <w:rPr>
                <w:rFonts w:ascii="Palatino Linotype" w:eastAsia="Times New Roman" w:hAnsi="Palatino Linotype" w:cs="Calibri"/>
                <w:color w:val="000000"/>
                <w:sz w:val="24"/>
                <w:szCs w:val="24"/>
              </w:rPr>
            </w:pPr>
            <w:r w:rsidRPr="005C29B1">
              <w:rPr>
                <w:rFonts w:ascii="Palatino Linotype" w:hAnsi="Palatino Linotype" w:cs="Calibri"/>
                <w:sz w:val="24"/>
                <w:szCs w:val="24"/>
              </w:rPr>
              <w:t xml:space="preserve">Number of public education programmes organised </w:t>
            </w:r>
            <w:r w:rsidRPr="005C29B1">
              <w:rPr>
                <w:rFonts w:ascii="Palatino Linotype" w:eastAsia="Times New Roman" w:hAnsi="Palatino Linotype" w:cs="Calibri"/>
                <w:color w:val="000000"/>
                <w:sz w:val="24"/>
                <w:szCs w:val="24"/>
              </w:rPr>
              <w:t>on linkage between corruption and fundamental human rights</w:t>
            </w:r>
          </w:p>
        </w:tc>
        <w:tc>
          <w:tcPr>
            <w:tcW w:w="3690" w:type="dxa"/>
            <w:vMerge w:val="restart"/>
            <w:tcBorders>
              <w:top w:val="single" w:sz="4" w:space="0" w:color="auto"/>
              <w:left w:val="single" w:sz="4" w:space="0" w:color="auto"/>
              <w:right w:val="single" w:sz="4" w:space="0" w:color="auto"/>
            </w:tcBorders>
          </w:tcPr>
          <w:p w14:paraId="5CD695C0" w14:textId="77777777" w:rsidR="000433E0" w:rsidRPr="005C29B1" w:rsidRDefault="000433E0" w:rsidP="00A528EC">
            <w:pPr>
              <w:rPr>
                <w:rFonts w:ascii="Palatino Linotype" w:hAnsi="Palatino Linotype" w:cs="Calibri"/>
                <w:sz w:val="24"/>
                <w:szCs w:val="24"/>
              </w:rPr>
            </w:pPr>
          </w:p>
        </w:tc>
        <w:tc>
          <w:tcPr>
            <w:tcW w:w="2975" w:type="dxa"/>
            <w:vMerge w:val="restart"/>
            <w:tcBorders>
              <w:top w:val="single" w:sz="4" w:space="0" w:color="auto"/>
              <w:left w:val="single" w:sz="4" w:space="0" w:color="auto"/>
              <w:right w:val="single" w:sz="4" w:space="0" w:color="auto"/>
            </w:tcBorders>
          </w:tcPr>
          <w:p w14:paraId="2F3BC9E2" w14:textId="77777777" w:rsidR="000433E0" w:rsidRPr="005C29B1" w:rsidRDefault="000433E0" w:rsidP="00A528EC">
            <w:pPr>
              <w:rPr>
                <w:rFonts w:ascii="Palatino Linotype" w:hAnsi="Palatino Linotype" w:cs="Calibri"/>
                <w:sz w:val="24"/>
                <w:szCs w:val="24"/>
              </w:rPr>
            </w:pPr>
          </w:p>
        </w:tc>
      </w:tr>
      <w:tr w:rsidR="000433E0" w:rsidRPr="005C29B1" w14:paraId="6760B515" w14:textId="77777777" w:rsidTr="008C0AE3">
        <w:trPr>
          <w:trHeight w:val="945"/>
        </w:trPr>
        <w:tc>
          <w:tcPr>
            <w:tcW w:w="4495" w:type="dxa"/>
            <w:vMerge/>
            <w:tcBorders>
              <w:left w:val="single" w:sz="4" w:space="0" w:color="auto"/>
              <w:bottom w:val="single" w:sz="4" w:space="0" w:color="auto"/>
              <w:right w:val="single" w:sz="4" w:space="0" w:color="auto"/>
            </w:tcBorders>
          </w:tcPr>
          <w:p w14:paraId="212E9CA1" w14:textId="77777777" w:rsidR="000433E0" w:rsidRPr="005C29B1" w:rsidRDefault="000433E0" w:rsidP="00A528EC">
            <w:pPr>
              <w:rPr>
                <w:rFonts w:ascii="Palatino Linotype" w:eastAsia="Times New Roman" w:hAnsi="Palatino Linotype" w:cs="Calibri"/>
                <w:b/>
                <w:color w:val="000000"/>
                <w:sz w:val="24"/>
                <w:szCs w:val="24"/>
              </w:rPr>
            </w:pPr>
          </w:p>
        </w:tc>
        <w:tc>
          <w:tcPr>
            <w:tcW w:w="3240" w:type="dxa"/>
            <w:tcBorders>
              <w:top w:val="single" w:sz="4" w:space="0" w:color="auto"/>
              <w:left w:val="single" w:sz="4" w:space="0" w:color="auto"/>
              <w:bottom w:val="single" w:sz="4" w:space="0" w:color="auto"/>
              <w:right w:val="single" w:sz="4" w:space="0" w:color="auto"/>
            </w:tcBorders>
          </w:tcPr>
          <w:p w14:paraId="143B8C68" w14:textId="5E6F9533" w:rsidR="000433E0" w:rsidRPr="005C29B1" w:rsidRDefault="000433E0" w:rsidP="00A528EC">
            <w:pPr>
              <w:rPr>
                <w:rFonts w:ascii="Palatino Linotype" w:hAnsi="Palatino Linotype" w:cs="Calibri"/>
                <w:sz w:val="24"/>
                <w:szCs w:val="24"/>
              </w:rPr>
            </w:pPr>
            <w:r w:rsidRPr="005C29B1">
              <w:rPr>
                <w:rFonts w:ascii="Palatino Linotype" w:hAnsi="Palatino Linotype" w:cs="Calibri"/>
                <w:sz w:val="24"/>
                <w:szCs w:val="24"/>
              </w:rPr>
              <w:t>Number of beneficiaries</w:t>
            </w:r>
          </w:p>
        </w:tc>
        <w:tc>
          <w:tcPr>
            <w:tcW w:w="3690" w:type="dxa"/>
            <w:vMerge/>
            <w:tcBorders>
              <w:left w:val="single" w:sz="4" w:space="0" w:color="auto"/>
              <w:bottom w:val="single" w:sz="4" w:space="0" w:color="auto"/>
              <w:right w:val="single" w:sz="4" w:space="0" w:color="auto"/>
            </w:tcBorders>
          </w:tcPr>
          <w:p w14:paraId="4B8622EF" w14:textId="77777777" w:rsidR="000433E0" w:rsidRPr="005C29B1" w:rsidRDefault="000433E0" w:rsidP="00A528EC">
            <w:pPr>
              <w:rPr>
                <w:rFonts w:ascii="Palatino Linotype" w:hAnsi="Palatino Linotype" w:cs="Calibri"/>
                <w:sz w:val="24"/>
                <w:szCs w:val="24"/>
              </w:rPr>
            </w:pPr>
          </w:p>
        </w:tc>
        <w:tc>
          <w:tcPr>
            <w:tcW w:w="2975" w:type="dxa"/>
            <w:vMerge/>
            <w:tcBorders>
              <w:left w:val="single" w:sz="4" w:space="0" w:color="auto"/>
              <w:bottom w:val="single" w:sz="4" w:space="0" w:color="auto"/>
              <w:right w:val="single" w:sz="4" w:space="0" w:color="auto"/>
            </w:tcBorders>
          </w:tcPr>
          <w:p w14:paraId="73F70AA8" w14:textId="77777777" w:rsidR="000433E0" w:rsidRPr="005C29B1" w:rsidRDefault="000433E0" w:rsidP="00A528EC">
            <w:pPr>
              <w:rPr>
                <w:rFonts w:ascii="Palatino Linotype" w:hAnsi="Palatino Linotype" w:cs="Calibri"/>
                <w:sz w:val="24"/>
                <w:szCs w:val="24"/>
              </w:rPr>
            </w:pPr>
          </w:p>
        </w:tc>
      </w:tr>
      <w:tr w:rsidR="000F2C66" w:rsidRPr="005C29B1" w14:paraId="00631501" w14:textId="77777777" w:rsidTr="000433E0">
        <w:tc>
          <w:tcPr>
            <w:tcW w:w="4495" w:type="dxa"/>
            <w:tcBorders>
              <w:top w:val="single" w:sz="4" w:space="0" w:color="auto"/>
              <w:left w:val="single" w:sz="4" w:space="0" w:color="auto"/>
              <w:bottom w:val="single" w:sz="4" w:space="0" w:color="auto"/>
              <w:right w:val="single" w:sz="4" w:space="0" w:color="auto"/>
            </w:tcBorders>
            <w:hideMark/>
          </w:tcPr>
          <w:p w14:paraId="16B288E1" w14:textId="5D283C98" w:rsidR="000F2C66" w:rsidRPr="005C29B1" w:rsidRDefault="000F2C66" w:rsidP="00A528EC">
            <w:pPr>
              <w:rPr>
                <w:rFonts w:ascii="Palatino Linotype" w:hAnsi="Palatino Linotype" w:cs="Calibri"/>
                <w:color w:val="000000"/>
                <w:sz w:val="24"/>
                <w:szCs w:val="24"/>
              </w:rPr>
            </w:pPr>
            <w:r w:rsidRPr="005C29B1">
              <w:rPr>
                <w:rFonts w:ascii="Palatino Linotype" w:hAnsi="Palatino Linotype" w:cs="Calibri"/>
                <w:b/>
                <w:bCs/>
                <w:color w:val="000000"/>
                <w:sz w:val="24"/>
                <w:szCs w:val="24"/>
              </w:rPr>
              <w:t>19.</w:t>
            </w:r>
            <w:r w:rsidRPr="005C29B1">
              <w:rPr>
                <w:rFonts w:ascii="Palatino Linotype" w:hAnsi="Palatino Linotype" w:cs="Calibri"/>
                <w:color w:val="000000"/>
                <w:sz w:val="24"/>
                <w:szCs w:val="24"/>
              </w:rPr>
              <w:t xml:space="preserve"> Establish </w:t>
            </w:r>
            <w:r w:rsidR="00B07415" w:rsidRPr="005C29B1">
              <w:rPr>
                <w:rFonts w:ascii="Palatino Linotype" w:hAnsi="Palatino Linotype" w:cs="Calibri"/>
                <w:color w:val="000000"/>
                <w:sz w:val="24"/>
                <w:szCs w:val="24"/>
              </w:rPr>
              <w:t xml:space="preserve">Special Awards </w:t>
            </w:r>
            <w:r w:rsidR="00B07415">
              <w:rPr>
                <w:rFonts w:ascii="Palatino Linotype" w:hAnsi="Palatino Linotype" w:cs="Calibri"/>
                <w:color w:val="000000"/>
                <w:sz w:val="24"/>
                <w:szCs w:val="24"/>
              </w:rPr>
              <w:t>o</w:t>
            </w:r>
            <w:r w:rsidR="00B07415" w:rsidRPr="005C29B1">
              <w:rPr>
                <w:rFonts w:ascii="Palatino Linotype" w:hAnsi="Palatino Linotype" w:cs="Calibri"/>
                <w:color w:val="000000"/>
                <w:sz w:val="24"/>
                <w:szCs w:val="24"/>
              </w:rPr>
              <w:t xml:space="preserve">n Integrity </w:t>
            </w:r>
            <w:r w:rsidR="00B07415">
              <w:rPr>
                <w:rFonts w:ascii="Palatino Linotype" w:hAnsi="Palatino Linotype" w:cs="Calibri"/>
                <w:color w:val="000000"/>
                <w:sz w:val="24"/>
                <w:szCs w:val="24"/>
              </w:rPr>
              <w:t>a</w:t>
            </w:r>
            <w:r w:rsidR="00B07415" w:rsidRPr="005C29B1">
              <w:rPr>
                <w:rFonts w:ascii="Palatino Linotype" w:hAnsi="Palatino Linotype" w:cs="Calibri"/>
                <w:color w:val="000000"/>
                <w:sz w:val="24"/>
                <w:szCs w:val="24"/>
              </w:rPr>
              <w:t xml:space="preserve">t </w:t>
            </w:r>
            <w:r w:rsidR="00B07415">
              <w:rPr>
                <w:rFonts w:ascii="Palatino Linotype" w:hAnsi="Palatino Linotype" w:cs="Calibri"/>
                <w:color w:val="000000"/>
                <w:sz w:val="24"/>
                <w:szCs w:val="24"/>
              </w:rPr>
              <w:t>a</w:t>
            </w:r>
            <w:r w:rsidR="00B07415" w:rsidRPr="005C29B1">
              <w:rPr>
                <w:rFonts w:ascii="Palatino Linotype" w:hAnsi="Palatino Linotype" w:cs="Calibri"/>
                <w:color w:val="000000"/>
                <w:sz w:val="24"/>
                <w:szCs w:val="24"/>
              </w:rPr>
              <w:t>ll Levels</w:t>
            </w:r>
          </w:p>
          <w:p w14:paraId="5A39CFB1" w14:textId="77777777" w:rsidR="000F2C66" w:rsidRPr="005C29B1" w:rsidRDefault="000F2C66" w:rsidP="00A528EC">
            <w:pPr>
              <w:rPr>
                <w:rFonts w:ascii="Palatino Linotype" w:hAnsi="Palatino Linotype" w:cs="Calibri"/>
                <w:color w:val="000000"/>
                <w:sz w:val="24"/>
                <w:szCs w:val="24"/>
              </w:rPr>
            </w:pPr>
          </w:p>
        </w:tc>
        <w:tc>
          <w:tcPr>
            <w:tcW w:w="3240" w:type="dxa"/>
            <w:tcBorders>
              <w:top w:val="single" w:sz="4" w:space="0" w:color="auto"/>
              <w:left w:val="single" w:sz="4" w:space="0" w:color="auto"/>
              <w:bottom w:val="single" w:sz="4" w:space="0" w:color="auto"/>
              <w:right w:val="single" w:sz="4" w:space="0" w:color="auto"/>
            </w:tcBorders>
            <w:hideMark/>
          </w:tcPr>
          <w:p w14:paraId="76E19CBA" w14:textId="77777777" w:rsidR="000F2C66" w:rsidRPr="005C29B1" w:rsidRDefault="000F2C66" w:rsidP="00A528EC">
            <w:pPr>
              <w:rPr>
                <w:rFonts w:ascii="Palatino Linotype" w:hAnsi="Palatino Linotype" w:cs="Calibri"/>
                <w:sz w:val="24"/>
                <w:szCs w:val="24"/>
              </w:rPr>
            </w:pPr>
            <w:r w:rsidRPr="005C29B1">
              <w:rPr>
                <w:rFonts w:ascii="Palatino Linotype" w:hAnsi="Palatino Linotype" w:cs="Calibri"/>
                <w:sz w:val="24"/>
                <w:szCs w:val="24"/>
              </w:rPr>
              <w:t xml:space="preserve">Integrity Awards established at the national, </w:t>
            </w:r>
            <w:r w:rsidRPr="005C29B1">
              <w:rPr>
                <w:rFonts w:ascii="Palatino Linotype" w:hAnsi="Palatino Linotype" w:cs="Calibri"/>
                <w:sz w:val="24"/>
                <w:szCs w:val="24"/>
              </w:rPr>
              <w:lastRenderedPageBreak/>
              <w:t>regional, district level or institutional level (Specify form/nature of award)</w:t>
            </w:r>
          </w:p>
        </w:tc>
        <w:tc>
          <w:tcPr>
            <w:tcW w:w="3690" w:type="dxa"/>
            <w:tcBorders>
              <w:top w:val="single" w:sz="4" w:space="0" w:color="auto"/>
              <w:left w:val="single" w:sz="4" w:space="0" w:color="auto"/>
              <w:bottom w:val="single" w:sz="4" w:space="0" w:color="auto"/>
              <w:right w:val="single" w:sz="4" w:space="0" w:color="auto"/>
            </w:tcBorders>
          </w:tcPr>
          <w:p w14:paraId="48468D32" w14:textId="77777777" w:rsidR="000F2C66" w:rsidRPr="005C29B1" w:rsidRDefault="000F2C66" w:rsidP="00A528EC">
            <w:pPr>
              <w:rPr>
                <w:rFonts w:ascii="Palatino Linotype" w:hAnsi="Palatino Linotype" w:cs="Calibri"/>
                <w:sz w:val="24"/>
                <w:szCs w:val="24"/>
              </w:rPr>
            </w:pPr>
          </w:p>
        </w:tc>
        <w:tc>
          <w:tcPr>
            <w:tcW w:w="2975" w:type="dxa"/>
            <w:tcBorders>
              <w:top w:val="single" w:sz="4" w:space="0" w:color="auto"/>
              <w:left w:val="single" w:sz="4" w:space="0" w:color="auto"/>
              <w:bottom w:val="single" w:sz="4" w:space="0" w:color="auto"/>
              <w:right w:val="single" w:sz="4" w:space="0" w:color="auto"/>
            </w:tcBorders>
          </w:tcPr>
          <w:p w14:paraId="55A39A4B" w14:textId="77777777" w:rsidR="000F2C66" w:rsidRPr="005C29B1" w:rsidRDefault="000F2C66" w:rsidP="00A528EC">
            <w:pPr>
              <w:rPr>
                <w:rFonts w:ascii="Palatino Linotype" w:hAnsi="Palatino Linotype" w:cs="Calibri"/>
                <w:sz w:val="24"/>
                <w:szCs w:val="24"/>
              </w:rPr>
            </w:pPr>
          </w:p>
        </w:tc>
      </w:tr>
      <w:tr w:rsidR="000433E0" w:rsidRPr="005C29B1" w14:paraId="4170D1D7" w14:textId="77777777" w:rsidTr="001E136B">
        <w:trPr>
          <w:trHeight w:val="946"/>
        </w:trPr>
        <w:tc>
          <w:tcPr>
            <w:tcW w:w="4495" w:type="dxa"/>
            <w:vMerge w:val="restart"/>
            <w:tcBorders>
              <w:top w:val="single" w:sz="4" w:space="0" w:color="auto"/>
              <w:left w:val="single" w:sz="4" w:space="0" w:color="auto"/>
              <w:right w:val="single" w:sz="4" w:space="0" w:color="auto"/>
            </w:tcBorders>
            <w:hideMark/>
          </w:tcPr>
          <w:p w14:paraId="65D102AB" w14:textId="738FAB3D" w:rsidR="000433E0" w:rsidRPr="005C29B1" w:rsidRDefault="000433E0" w:rsidP="00A528EC">
            <w:pPr>
              <w:rPr>
                <w:rFonts w:ascii="Palatino Linotype" w:hAnsi="Palatino Linotype" w:cs="Calibri"/>
                <w:color w:val="000000"/>
                <w:sz w:val="24"/>
                <w:szCs w:val="24"/>
              </w:rPr>
            </w:pPr>
            <w:r w:rsidRPr="005C29B1">
              <w:rPr>
                <w:rFonts w:ascii="Palatino Linotype" w:hAnsi="Palatino Linotype" w:cs="Calibri"/>
                <w:color w:val="000000"/>
                <w:sz w:val="24"/>
                <w:szCs w:val="24"/>
              </w:rPr>
              <w:t xml:space="preserve">26. Develop </w:t>
            </w:r>
            <w:r w:rsidR="00B07415">
              <w:rPr>
                <w:rFonts w:ascii="Palatino Linotype" w:hAnsi="Palatino Linotype" w:cs="Calibri"/>
                <w:color w:val="000000"/>
                <w:sz w:val="24"/>
                <w:szCs w:val="24"/>
              </w:rPr>
              <w:t>a</w:t>
            </w:r>
            <w:r w:rsidR="00B07415" w:rsidRPr="005C29B1">
              <w:rPr>
                <w:rFonts w:ascii="Palatino Linotype" w:hAnsi="Palatino Linotype" w:cs="Calibri"/>
                <w:color w:val="000000"/>
                <w:sz w:val="24"/>
                <w:szCs w:val="24"/>
              </w:rPr>
              <w:t xml:space="preserve">nd Implement Code </w:t>
            </w:r>
            <w:r w:rsidR="00B07415">
              <w:rPr>
                <w:rFonts w:ascii="Palatino Linotype" w:hAnsi="Palatino Linotype" w:cs="Calibri"/>
                <w:color w:val="000000"/>
                <w:sz w:val="24"/>
                <w:szCs w:val="24"/>
              </w:rPr>
              <w:t>o</w:t>
            </w:r>
            <w:r w:rsidR="00B07415" w:rsidRPr="005C29B1">
              <w:rPr>
                <w:rFonts w:ascii="Palatino Linotype" w:hAnsi="Palatino Linotype" w:cs="Calibri"/>
                <w:color w:val="000000"/>
                <w:sz w:val="24"/>
                <w:szCs w:val="24"/>
              </w:rPr>
              <w:t xml:space="preserve">f Conduct </w:t>
            </w:r>
            <w:r w:rsidR="00B07415">
              <w:rPr>
                <w:rFonts w:ascii="Palatino Linotype" w:hAnsi="Palatino Linotype" w:cs="Calibri"/>
                <w:color w:val="000000"/>
                <w:sz w:val="24"/>
                <w:szCs w:val="24"/>
              </w:rPr>
              <w:t>f</w:t>
            </w:r>
            <w:r w:rsidR="00B07415" w:rsidRPr="005C29B1">
              <w:rPr>
                <w:rFonts w:ascii="Palatino Linotype" w:hAnsi="Palatino Linotype" w:cs="Calibri"/>
                <w:color w:val="000000"/>
                <w:sz w:val="24"/>
                <w:szCs w:val="24"/>
              </w:rPr>
              <w:t xml:space="preserve">or Not-For-Profit </w:t>
            </w:r>
            <w:r w:rsidRPr="005C29B1">
              <w:rPr>
                <w:rFonts w:ascii="Palatino Linotype" w:hAnsi="Palatino Linotype" w:cs="Calibri"/>
                <w:color w:val="000000"/>
                <w:sz w:val="24"/>
                <w:szCs w:val="24"/>
              </w:rPr>
              <w:t>Organisations</w:t>
            </w:r>
          </w:p>
        </w:tc>
        <w:tc>
          <w:tcPr>
            <w:tcW w:w="3240" w:type="dxa"/>
            <w:tcBorders>
              <w:top w:val="single" w:sz="4" w:space="0" w:color="auto"/>
              <w:left w:val="single" w:sz="4" w:space="0" w:color="auto"/>
              <w:bottom w:val="single" w:sz="4" w:space="0" w:color="auto"/>
              <w:right w:val="single" w:sz="4" w:space="0" w:color="auto"/>
            </w:tcBorders>
            <w:hideMark/>
          </w:tcPr>
          <w:p w14:paraId="6CE358A9" w14:textId="121A9E32" w:rsidR="000433E0" w:rsidRPr="005C29B1" w:rsidRDefault="000433E0" w:rsidP="00A528EC">
            <w:pPr>
              <w:rPr>
                <w:rFonts w:ascii="Palatino Linotype" w:hAnsi="Palatino Linotype" w:cs="Calibri"/>
                <w:sz w:val="24"/>
                <w:szCs w:val="24"/>
              </w:rPr>
            </w:pPr>
            <w:r w:rsidRPr="005C29B1">
              <w:rPr>
                <w:rFonts w:ascii="Palatino Linotype" w:hAnsi="Palatino Linotype" w:cs="Calibri"/>
                <w:color w:val="000000"/>
                <w:sz w:val="24"/>
                <w:szCs w:val="24"/>
              </w:rPr>
              <w:t>Code of conduct (CoC) developed (indicate CoC is developed)</w:t>
            </w:r>
          </w:p>
        </w:tc>
        <w:tc>
          <w:tcPr>
            <w:tcW w:w="3690" w:type="dxa"/>
            <w:vMerge w:val="restart"/>
            <w:tcBorders>
              <w:top w:val="single" w:sz="4" w:space="0" w:color="auto"/>
              <w:left w:val="single" w:sz="4" w:space="0" w:color="auto"/>
              <w:right w:val="single" w:sz="4" w:space="0" w:color="auto"/>
            </w:tcBorders>
          </w:tcPr>
          <w:p w14:paraId="68CD4573" w14:textId="77777777" w:rsidR="000433E0" w:rsidRPr="005C29B1" w:rsidRDefault="000433E0" w:rsidP="00A528EC">
            <w:pPr>
              <w:rPr>
                <w:rFonts w:ascii="Palatino Linotype" w:hAnsi="Palatino Linotype" w:cs="Calibri"/>
                <w:sz w:val="24"/>
                <w:szCs w:val="24"/>
              </w:rPr>
            </w:pPr>
          </w:p>
        </w:tc>
        <w:tc>
          <w:tcPr>
            <w:tcW w:w="2975" w:type="dxa"/>
            <w:vMerge w:val="restart"/>
            <w:tcBorders>
              <w:top w:val="single" w:sz="4" w:space="0" w:color="auto"/>
              <w:left w:val="single" w:sz="4" w:space="0" w:color="auto"/>
              <w:right w:val="single" w:sz="4" w:space="0" w:color="auto"/>
            </w:tcBorders>
          </w:tcPr>
          <w:p w14:paraId="25EE48EF" w14:textId="77777777" w:rsidR="000433E0" w:rsidRPr="005C29B1" w:rsidRDefault="000433E0" w:rsidP="00A528EC">
            <w:pPr>
              <w:rPr>
                <w:rFonts w:ascii="Palatino Linotype" w:hAnsi="Palatino Linotype" w:cs="Calibri"/>
                <w:sz w:val="24"/>
                <w:szCs w:val="24"/>
              </w:rPr>
            </w:pPr>
          </w:p>
        </w:tc>
      </w:tr>
      <w:tr w:rsidR="000433E0" w:rsidRPr="005C29B1" w14:paraId="442079FE" w14:textId="77777777" w:rsidTr="001E136B">
        <w:trPr>
          <w:trHeight w:val="945"/>
        </w:trPr>
        <w:tc>
          <w:tcPr>
            <w:tcW w:w="4495" w:type="dxa"/>
            <w:vMerge/>
            <w:tcBorders>
              <w:left w:val="single" w:sz="4" w:space="0" w:color="auto"/>
              <w:bottom w:val="single" w:sz="4" w:space="0" w:color="auto"/>
              <w:right w:val="single" w:sz="4" w:space="0" w:color="auto"/>
            </w:tcBorders>
          </w:tcPr>
          <w:p w14:paraId="4190B80F" w14:textId="77777777" w:rsidR="000433E0" w:rsidRPr="005C29B1" w:rsidRDefault="000433E0" w:rsidP="00A528EC">
            <w:pPr>
              <w:rPr>
                <w:rFonts w:ascii="Palatino Linotype" w:hAnsi="Palatino Linotype" w:cs="Calibri"/>
                <w:color w:val="000000"/>
                <w:sz w:val="24"/>
                <w:szCs w:val="24"/>
              </w:rPr>
            </w:pPr>
          </w:p>
        </w:tc>
        <w:tc>
          <w:tcPr>
            <w:tcW w:w="3240" w:type="dxa"/>
            <w:tcBorders>
              <w:top w:val="single" w:sz="4" w:space="0" w:color="auto"/>
              <w:left w:val="single" w:sz="4" w:space="0" w:color="auto"/>
              <w:bottom w:val="single" w:sz="4" w:space="0" w:color="auto"/>
              <w:right w:val="single" w:sz="4" w:space="0" w:color="auto"/>
            </w:tcBorders>
          </w:tcPr>
          <w:p w14:paraId="67F2000C" w14:textId="22339671" w:rsidR="000433E0" w:rsidRPr="005C29B1" w:rsidRDefault="000433E0" w:rsidP="00A528EC">
            <w:pPr>
              <w:rPr>
                <w:rFonts w:ascii="Palatino Linotype" w:hAnsi="Palatino Linotype" w:cs="Calibri"/>
                <w:color w:val="000000"/>
                <w:sz w:val="24"/>
                <w:szCs w:val="24"/>
              </w:rPr>
            </w:pPr>
            <w:r w:rsidRPr="005C29B1">
              <w:rPr>
                <w:rFonts w:ascii="Palatino Linotype" w:hAnsi="Palatino Linotype" w:cs="Calibri"/>
                <w:sz w:val="24"/>
                <w:szCs w:val="24"/>
              </w:rPr>
              <w:t>Actions taken to develop and implement Code of conduct</w:t>
            </w:r>
          </w:p>
        </w:tc>
        <w:tc>
          <w:tcPr>
            <w:tcW w:w="3690" w:type="dxa"/>
            <w:vMerge/>
            <w:tcBorders>
              <w:left w:val="single" w:sz="4" w:space="0" w:color="auto"/>
              <w:bottom w:val="single" w:sz="4" w:space="0" w:color="auto"/>
              <w:right w:val="single" w:sz="4" w:space="0" w:color="auto"/>
            </w:tcBorders>
          </w:tcPr>
          <w:p w14:paraId="49F8BC14" w14:textId="77777777" w:rsidR="000433E0" w:rsidRPr="005C29B1" w:rsidRDefault="000433E0" w:rsidP="00A528EC">
            <w:pPr>
              <w:rPr>
                <w:rFonts w:ascii="Palatino Linotype" w:hAnsi="Palatino Linotype" w:cs="Calibri"/>
                <w:sz w:val="24"/>
                <w:szCs w:val="24"/>
              </w:rPr>
            </w:pPr>
          </w:p>
        </w:tc>
        <w:tc>
          <w:tcPr>
            <w:tcW w:w="2975" w:type="dxa"/>
            <w:vMerge/>
            <w:tcBorders>
              <w:left w:val="single" w:sz="4" w:space="0" w:color="auto"/>
              <w:bottom w:val="single" w:sz="4" w:space="0" w:color="auto"/>
              <w:right w:val="single" w:sz="4" w:space="0" w:color="auto"/>
            </w:tcBorders>
          </w:tcPr>
          <w:p w14:paraId="66541E6F" w14:textId="77777777" w:rsidR="000433E0" w:rsidRPr="005C29B1" w:rsidRDefault="000433E0" w:rsidP="00A528EC">
            <w:pPr>
              <w:rPr>
                <w:rFonts w:ascii="Palatino Linotype" w:hAnsi="Palatino Linotype" w:cs="Calibri"/>
                <w:sz w:val="24"/>
                <w:szCs w:val="24"/>
              </w:rPr>
            </w:pPr>
          </w:p>
        </w:tc>
      </w:tr>
      <w:bookmarkEnd w:id="1"/>
    </w:tbl>
    <w:p w14:paraId="793EC6EC" w14:textId="301F4252" w:rsidR="000C674B" w:rsidRDefault="000C674B" w:rsidP="00101F08">
      <w:pPr>
        <w:ind w:left="-720"/>
        <w:rPr>
          <w:rFonts w:ascii="Palatino Linotype" w:eastAsia="Calibri" w:hAnsi="Palatino Linotype" w:cs="Arial"/>
          <w:b/>
          <w:sz w:val="28"/>
          <w:szCs w:val="28"/>
        </w:rPr>
      </w:pPr>
    </w:p>
    <w:p w14:paraId="3A401264" w14:textId="198F9955" w:rsidR="000433E0" w:rsidRDefault="000433E0" w:rsidP="00101F08">
      <w:pPr>
        <w:ind w:left="-720"/>
        <w:rPr>
          <w:rFonts w:ascii="Palatino Linotype" w:eastAsia="Calibri" w:hAnsi="Palatino Linotype" w:cs="Arial"/>
          <w:b/>
          <w:sz w:val="28"/>
          <w:szCs w:val="28"/>
        </w:rPr>
      </w:pPr>
    </w:p>
    <w:p w14:paraId="34FA14CA" w14:textId="78FC6B16" w:rsidR="000433E0" w:rsidRDefault="000433E0" w:rsidP="00101F08">
      <w:pPr>
        <w:ind w:left="-720"/>
        <w:rPr>
          <w:rFonts w:ascii="Palatino Linotype" w:eastAsia="Calibri" w:hAnsi="Palatino Linotype" w:cs="Arial"/>
          <w:b/>
          <w:sz w:val="28"/>
          <w:szCs w:val="28"/>
        </w:rPr>
      </w:pPr>
    </w:p>
    <w:p w14:paraId="06A525CE" w14:textId="08A7F83A" w:rsidR="000433E0" w:rsidRDefault="000433E0" w:rsidP="00101F08">
      <w:pPr>
        <w:ind w:left="-720"/>
        <w:rPr>
          <w:rFonts w:ascii="Palatino Linotype" w:eastAsia="Calibri" w:hAnsi="Palatino Linotype" w:cs="Arial"/>
          <w:b/>
          <w:sz w:val="28"/>
          <w:szCs w:val="28"/>
        </w:rPr>
      </w:pPr>
    </w:p>
    <w:p w14:paraId="2EEA78E0" w14:textId="742BFEDE" w:rsidR="000433E0" w:rsidRDefault="000433E0" w:rsidP="00101F08">
      <w:pPr>
        <w:ind w:left="-720"/>
        <w:rPr>
          <w:rFonts w:ascii="Palatino Linotype" w:eastAsia="Calibri" w:hAnsi="Palatino Linotype" w:cs="Arial"/>
          <w:b/>
          <w:sz w:val="28"/>
          <w:szCs w:val="28"/>
        </w:rPr>
      </w:pPr>
    </w:p>
    <w:p w14:paraId="56DD6E27" w14:textId="07D7B067" w:rsidR="000433E0" w:rsidRDefault="000433E0" w:rsidP="00101F08">
      <w:pPr>
        <w:ind w:left="-720"/>
        <w:rPr>
          <w:rFonts w:ascii="Palatino Linotype" w:eastAsia="Calibri" w:hAnsi="Palatino Linotype" w:cs="Arial"/>
          <w:b/>
          <w:sz w:val="28"/>
          <w:szCs w:val="28"/>
        </w:rPr>
      </w:pPr>
    </w:p>
    <w:p w14:paraId="789717E9" w14:textId="577D4433" w:rsidR="000433E0" w:rsidRDefault="000433E0" w:rsidP="00101F08">
      <w:pPr>
        <w:ind w:left="-720"/>
        <w:rPr>
          <w:rFonts w:ascii="Palatino Linotype" w:eastAsia="Calibri" w:hAnsi="Palatino Linotype" w:cs="Arial"/>
          <w:b/>
          <w:sz w:val="28"/>
          <w:szCs w:val="28"/>
        </w:rPr>
      </w:pPr>
    </w:p>
    <w:p w14:paraId="7BAE2A6C" w14:textId="77777777" w:rsidR="000433E0" w:rsidRDefault="000433E0" w:rsidP="00101F08">
      <w:pPr>
        <w:ind w:left="-720"/>
        <w:rPr>
          <w:rFonts w:ascii="Palatino Linotype" w:eastAsia="Calibri" w:hAnsi="Palatino Linotype" w:cs="Arial"/>
          <w:b/>
          <w:sz w:val="28"/>
          <w:szCs w:val="28"/>
        </w:rPr>
      </w:pPr>
    </w:p>
    <w:p w14:paraId="1F7A8FE3" w14:textId="3BEEB043" w:rsidR="004500C7" w:rsidRDefault="004500C7" w:rsidP="00101F08">
      <w:pPr>
        <w:ind w:left="-720"/>
        <w:rPr>
          <w:rFonts w:ascii="Palatino Linotype" w:eastAsia="Calibri" w:hAnsi="Palatino Linotype" w:cs="Arial"/>
          <w:b/>
          <w:sz w:val="28"/>
          <w:szCs w:val="28"/>
        </w:rPr>
      </w:pPr>
    </w:p>
    <w:p w14:paraId="02DF9B75" w14:textId="77777777" w:rsidR="008D4561" w:rsidRDefault="00DF5821" w:rsidP="008D4561">
      <w:pPr>
        <w:ind w:left="-27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lastRenderedPageBreak/>
        <w:t>STRATEGIC OBJECTIVE 2</w:t>
      </w:r>
    </w:p>
    <w:p w14:paraId="2DA79B23" w14:textId="4347C5A5" w:rsidR="00DF5821" w:rsidRDefault="00DF5821" w:rsidP="008D4561">
      <w:pPr>
        <w:ind w:left="-27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INSTITUTIONALIZE EFFICIENCY, ACCOUNTABILITY AND TRANSPARENCY IN THE PUBLIC, PRIVATE AND NOT-FOR-PROFIT SECTORS</w:t>
      </w:r>
    </w:p>
    <w:p w14:paraId="3376247B" w14:textId="77777777" w:rsidR="00270FF6" w:rsidRDefault="00270FF6" w:rsidP="008D4561">
      <w:pPr>
        <w:ind w:left="-270"/>
        <w:jc w:val="center"/>
        <w:rPr>
          <w:rFonts w:ascii="Palatino Linotype" w:eastAsia="Calibri" w:hAnsi="Palatino Linotype" w:cs="Arial"/>
          <w:b/>
          <w:sz w:val="28"/>
          <w:szCs w:val="28"/>
        </w:rPr>
      </w:pPr>
    </w:p>
    <w:tbl>
      <w:tblPr>
        <w:tblStyle w:val="TableGrid"/>
        <w:tblW w:w="14647" w:type="dxa"/>
        <w:tblInd w:w="-702" w:type="dxa"/>
        <w:tblLayout w:type="fixed"/>
        <w:tblLook w:val="04A0" w:firstRow="1" w:lastRow="0" w:firstColumn="1" w:lastColumn="0" w:noHBand="0" w:noVBand="1"/>
      </w:tblPr>
      <w:tblGrid>
        <w:gridCol w:w="3937"/>
        <w:gridCol w:w="3960"/>
        <w:gridCol w:w="3690"/>
        <w:gridCol w:w="3060"/>
      </w:tblGrid>
      <w:tr w:rsidR="005E4D21" w:rsidRPr="008D6339" w14:paraId="13389806" w14:textId="77777777" w:rsidTr="005E4D21">
        <w:trPr>
          <w:trHeight w:val="324"/>
          <w:tblHeader/>
        </w:trPr>
        <w:tc>
          <w:tcPr>
            <w:tcW w:w="3937" w:type="dxa"/>
            <w:vMerge w:val="restart"/>
            <w:shd w:val="clear" w:color="auto" w:fill="7030A0"/>
          </w:tcPr>
          <w:p w14:paraId="18A97BC7" w14:textId="77777777" w:rsidR="005E4D21" w:rsidRPr="008D6339" w:rsidRDefault="005E4D21" w:rsidP="00A528EC">
            <w:pPr>
              <w:pStyle w:val="NoSpacing"/>
              <w:jc w:val="center"/>
              <w:rPr>
                <w:rFonts w:ascii="Palatino Linotype" w:hAnsi="Palatino Linotype"/>
                <w:b/>
                <w:color w:val="FFFFFF" w:themeColor="background1"/>
                <w:sz w:val="24"/>
                <w:szCs w:val="24"/>
                <w:lang w:val="en-GB"/>
              </w:rPr>
            </w:pPr>
            <w:bookmarkStart w:id="2" w:name="_Hlk127949819"/>
            <w:r w:rsidRPr="008D6339">
              <w:rPr>
                <w:rFonts w:ascii="Palatino Linotype" w:hAnsi="Palatino Linotype"/>
                <w:b/>
                <w:color w:val="FFFFFF" w:themeColor="background1"/>
                <w:sz w:val="24"/>
                <w:szCs w:val="24"/>
                <w:lang w:val="en-GB"/>
              </w:rPr>
              <w:t>NACAP Ref/Broad Activity</w:t>
            </w:r>
          </w:p>
        </w:tc>
        <w:tc>
          <w:tcPr>
            <w:tcW w:w="3960" w:type="dxa"/>
            <w:vMerge w:val="restart"/>
            <w:shd w:val="clear" w:color="auto" w:fill="7030A0"/>
            <w:vAlign w:val="center"/>
          </w:tcPr>
          <w:p w14:paraId="38FE396A" w14:textId="77777777" w:rsidR="005E4D21" w:rsidRPr="008D6339" w:rsidRDefault="005E4D21"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lang w:val="en-GB"/>
              </w:rPr>
              <w:t xml:space="preserve">Indicator </w:t>
            </w:r>
          </w:p>
        </w:tc>
        <w:tc>
          <w:tcPr>
            <w:tcW w:w="3690" w:type="dxa"/>
            <w:vMerge w:val="restart"/>
            <w:shd w:val="clear" w:color="auto" w:fill="7030A0"/>
            <w:vAlign w:val="center"/>
          </w:tcPr>
          <w:p w14:paraId="0BED7339" w14:textId="77777777" w:rsidR="005E4D21" w:rsidRPr="008D6339" w:rsidRDefault="005E4D21"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rPr>
              <w:t>Results (Status of Implementation)</w:t>
            </w:r>
          </w:p>
        </w:tc>
        <w:tc>
          <w:tcPr>
            <w:tcW w:w="3060" w:type="dxa"/>
            <w:vMerge w:val="restart"/>
            <w:shd w:val="clear" w:color="auto" w:fill="7030A0"/>
            <w:vAlign w:val="center"/>
          </w:tcPr>
          <w:p w14:paraId="2F6A11C6" w14:textId="77777777" w:rsidR="005E4D21" w:rsidRPr="008D6339" w:rsidRDefault="005E4D21"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lang w:val="en-GB"/>
              </w:rPr>
              <w:t>Data Source (Means of Verification)</w:t>
            </w:r>
          </w:p>
        </w:tc>
      </w:tr>
      <w:tr w:rsidR="005E4D21" w:rsidRPr="008D6339" w14:paraId="5C6CD3EF" w14:textId="77777777" w:rsidTr="005E4D21">
        <w:trPr>
          <w:trHeight w:val="324"/>
          <w:tblHeader/>
        </w:trPr>
        <w:tc>
          <w:tcPr>
            <w:tcW w:w="3937" w:type="dxa"/>
            <w:vMerge/>
            <w:shd w:val="clear" w:color="auto" w:fill="7030A0"/>
          </w:tcPr>
          <w:p w14:paraId="7D2CCF67" w14:textId="77777777" w:rsidR="005E4D21" w:rsidRPr="008D6339" w:rsidRDefault="005E4D21" w:rsidP="00A528EC">
            <w:pPr>
              <w:jc w:val="both"/>
              <w:rPr>
                <w:rFonts w:ascii="Palatino Linotype" w:hAnsi="Palatino Linotype"/>
                <w:sz w:val="24"/>
                <w:szCs w:val="24"/>
              </w:rPr>
            </w:pPr>
          </w:p>
        </w:tc>
        <w:tc>
          <w:tcPr>
            <w:tcW w:w="3960" w:type="dxa"/>
            <w:vMerge/>
            <w:shd w:val="clear" w:color="auto" w:fill="7030A0"/>
          </w:tcPr>
          <w:p w14:paraId="3B1DAF95" w14:textId="77777777" w:rsidR="005E4D21" w:rsidRPr="008D6339" w:rsidRDefault="005E4D21" w:rsidP="00A528EC">
            <w:pPr>
              <w:jc w:val="both"/>
              <w:rPr>
                <w:rFonts w:ascii="Palatino Linotype" w:hAnsi="Palatino Linotype"/>
                <w:sz w:val="24"/>
                <w:szCs w:val="24"/>
              </w:rPr>
            </w:pPr>
          </w:p>
        </w:tc>
        <w:tc>
          <w:tcPr>
            <w:tcW w:w="3690" w:type="dxa"/>
            <w:vMerge/>
            <w:shd w:val="clear" w:color="auto" w:fill="7030A0"/>
          </w:tcPr>
          <w:p w14:paraId="7CE5C90F" w14:textId="77777777" w:rsidR="005E4D21" w:rsidRPr="008D6339" w:rsidRDefault="005E4D21" w:rsidP="00A528EC">
            <w:pPr>
              <w:jc w:val="both"/>
              <w:rPr>
                <w:rFonts w:ascii="Palatino Linotype" w:hAnsi="Palatino Linotype"/>
                <w:sz w:val="24"/>
                <w:szCs w:val="24"/>
              </w:rPr>
            </w:pPr>
          </w:p>
        </w:tc>
        <w:tc>
          <w:tcPr>
            <w:tcW w:w="3060" w:type="dxa"/>
            <w:vMerge/>
            <w:shd w:val="clear" w:color="auto" w:fill="7030A0"/>
          </w:tcPr>
          <w:p w14:paraId="165F2DCD" w14:textId="77777777" w:rsidR="005E4D21" w:rsidRPr="008D6339" w:rsidRDefault="005E4D21" w:rsidP="00A528EC">
            <w:pPr>
              <w:jc w:val="both"/>
              <w:rPr>
                <w:rFonts w:ascii="Palatino Linotype" w:hAnsi="Palatino Linotype"/>
                <w:sz w:val="24"/>
                <w:szCs w:val="24"/>
              </w:rPr>
            </w:pPr>
          </w:p>
        </w:tc>
      </w:tr>
      <w:tr w:rsidR="005E4D21" w:rsidRPr="008D6339" w14:paraId="6EBF0341" w14:textId="77777777" w:rsidTr="005E4D21">
        <w:tc>
          <w:tcPr>
            <w:tcW w:w="3937" w:type="dxa"/>
            <w:shd w:val="clear" w:color="auto" w:fill="auto"/>
          </w:tcPr>
          <w:p w14:paraId="560B5615" w14:textId="7F9357F8" w:rsidR="005E4D21" w:rsidRPr="008D6339" w:rsidRDefault="005E4D21" w:rsidP="00A528EC">
            <w:pPr>
              <w:jc w:val="both"/>
              <w:rPr>
                <w:rFonts w:ascii="Palatino Linotype" w:hAnsi="Palatino Linotype"/>
                <w:sz w:val="24"/>
                <w:szCs w:val="24"/>
              </w:rPr>
            </w:pPr>
            <w:r w:rsidRPr="008D6339">
              <w:rPr>
                <w:rFonts w:ascii="Palatino Linotype" w:hAnsi="Palatino Linotype"/>
                <w:color w:val="000000"/>
                <w:sz w:val="24"/>
                <w:szCs w:val="24"/>
              </w:rPr>
              <w:t xml:space="preserve">1. Conduct </w:t>
            </w:r>
            <w:r w:rsidR="00B07415" w:rsidRPr="008D6339">
              <w:rPr>
                <w:rFonts w:ascii="Palatino Linotype" w:hAnsi="Palatino Linotype"/>
                <w:color w:val="000000"/>
                <w:sz w:val="24"/>
                <w:szCs w:val="24"/>
              </w:rPr>
              <w:t xml:space="preserve">System Examination </w:t>
            </w:r>
            <w:r w:rsidR="00B07415">
              <w:rPr>
                <w:rFonts w:ascii="Palatino Linotype" w:hAnsi="Palatino Linotype"/>
                <w:color w:val="000000"/>
                <w:sz w:val="24"/>
                <w:szCs w:val="24"/>
              </w:rPr>
              <w:t>o</w:t>
            </w:r>
            <w:r w:rsidR="00B07415" w:rsidRPr="008D6339">
              <w:rPr>
                <w:rFonts w:ascii="Palatino Linotype" w:hAnsi="Palatino Linotype"/>
                <w:color w:val="000000"/>
                <w:sz w:val="24"/>
                <w:szCs w:val="24"/>
              </w:rPr>
              <w:t>f Corruption-Prone M</w:t>
            </w:r>
            <w:r w:rsidR="00B07415">
              <w:rPr>
                <w:rFonts w:ascii="Palatino Linotype" w:hAnsi="Palatino Linotype"/>
                <w:color w:val="000000"/>
                <w:sz w:val="24"/>
                <w:szCs w:val="24"/>
              </w:rPr>
              <w:t>DA</w:t>
            </w:r>
            <w:r w:rsidR="00B07415" w:rsidRPr="008D6339">
              <w:rPr>
                <w:rFonts w:ascii="Palatino Linotype" w:hAnsi="Palatino Linotype"/>
                <w:color w:val="000000"/>
                <w:sz w:val="24"/>
                <w:szCs w:val="24"/>
              </w:rPr>
              <w:t xml:space="preserve">s </w:t>
            </w:r>
            <w:r w:rsidR="00B07415">
              <w:rPr>
                <w:rFonts w:ascii="Palatino Linotype" w:hAnsi="Palatino Linotype"/>
                <w:color w:val="000000"/>
                <w:sz w:val="24"/>
                <w:szCs w:val="24"/>
              </w:rPr>
              <w:t>a</w:t>
            </w:r>
            <w:r w:rsidR="00B07415" w:rsidRPr="008D6339">
              <w:rPr>
                <w:rFonts w:ascii="Palatino Linotype" w:hAnsi="Palatino Linotype"/>
                <w:color w:val="000000"/>
                <w:sz w:val="24"/>
                <w:szCs w:val="24"/>
              </w:rPr>
              <w:t xml:space="preserve">nd Public Institutions </w:t>
            </w:r>
            <w:r w:rsidR="00B07415">
              <w:rPr>
                <w:rFonts w:ascii="Palatino Linotype" w:hAnsi="Palatino Linotype"/>
                <w:color w:val="000000"/>
                <w:sz w:val="24"/>
                <w:szCs w:val="24"/>
              </w:rPr>
              <w:t>t</w:t>
            </w:r>
            <w:r w:rsidR="00B07415" w:rsidRPr="008D6339">
              <w:rPr>
                <w:rFonts w:ascii="Palatino Linotype" w:hAnsi="Palatino Linotype"/>
                <w:color w:val="000000"/>
                <w:sz w:val="24"/>
                <w:szCs w:val="24"/>
              </w:rPr>
              <w:t xml:space="preserve">o Identify </w:t>
            </w:r>
            <w:r w:rsidR="00B07415">
              <w:rPr>
                <w:rFonts w:ascii="Palatino Linotype" w:hAnsi="Palatino Linotype"/>
                <w:color w:val="000000"/>
                <w:sz w:val="24"/>
                <w:szCs w:val="24"/>
              </w:rPr>
              <w:t>a</w:t>
            </w:r>
            <w:r w:rsidR="00B07415" w:rsidRPr="008D6339">
              <w:rPr>
                <w:rFonts w:ascii="Palatino Linotype" w:hAnsi="Palatino Linotype"/>
                <w:color w:val="000000"/>
                <w:sz w:val="24"/>
                <w:szCs w:val="24"/>
              </w:rPr>
              <w:t>nd Plug Loopholes</w:t>
            </w:r>
          </w:p>
        </w:tc>
        <w:tc>
          <w:tcPr>
            <w:tcW w:w="3960" w:type="dxa"/>
            <w:shd w:val="clear" w:color="auto" w:fill="auto"/>
          </w:tcPr>
          <w:p w14:paraId="0BF250CE" w14:textId="77777777" w:rsidR="005E4D21" w:rsidRPr="008D6339" w:rsidRDefault="005E4D21" w:rsidP="00A528EC">
            <w:pPr>
              <w:jc w:val="both"/>
              <w:rPr>
                <w:rFonts w:ascii="Palatino Linotype" w:hAnsi="Palatino Linotype"/>
                <w:sz w:val="24"/>
                <w:szCs w:val="24"/>
              </w:rPr>
            </w:pPr>
            <w:r w:rsidRPr="008D6339">
              <w:rPr>
                <w:rFonts w:ascii="Palatino Linotype" w:hAnsi="Palatino Linotype"/>
                <w:sz w:val="24"/>
                <w:szCs w:val="24"/>
              </w:rPr>
              <w:t>System examinations conducted in a number of MDAs and public institutions (provide details)</w:t>
            </w:r>
          </w:p>
        </w:tc>
        <w:tc>
          <w:tcPr>
            <w:tcW w:w="3690" w:type="dxa"/>
            <w:shd w:val="clear" w:color="auto" w:fill="auto"/>
          </w:tcPr>
          <w:p w14:paraId="6A1294E6" w14:textId="77777777" w:rsidR="005E4D21" w:rsidRPr="008D6339" w:rsidRDefault="005E4D21" w:rsidP="00A528EC">
            <w:pPr>
              <w:jc w:val="both"/>
              <w:rPr>
                <w:rFonts w:ascii="Palatino Linotype" w:hAnsi="Palatino Linotype"/>
                <w:sz w:val="24"/>
                <w:szCs w:val="24"/>
              </w:rPr>
            </w:pPr>
          </w:p>
        </w:tc>
        <w:tc>
          <w:tcPr>
            <w:tcW w:w="3060" w:type="dxa"/>
            <w:shd w:val="clear" w:color="auto" w:fill="auto"/>
          </w:tcPr>
          <w:p w14:paraId="65E71FE2" w14:textId="77777777" w:rsidR="005E4D21" w:rsidRPr="008D6339" w:rsidRDefault="005E4D21" w:rsidP="00A528EC">
            <w:pPr>
              <w:jc w:val="both"/>
              <w:rPr>
                <w:rFonts w:ascii="Palatino Linotype" w:hAnsi="Palatino Linotype"/>
                <w:sz w:val="24"/>
                <w:szCs w:val="24"/>
              </w:rPr>
            </w:pPr>
          </w:p>
        </w:tc>
      </w:tr>
      <w:tr w:rsidR="005E4D21" w:rsidRPr="008D6339" w14:paraId="4CE494EF" w14:textId="77777777" w:rsidTr="005E4D21">
        <w:tc>
          <w:tcPr>
            <w:tcW w:w="3937" w:type="dxa"/>
            <w:shd w:val="clear" w:color="auto" w:fill="auto"/>
          </w:tcPr>
          <w:p w14:paraId="30ECD2DE" w14:textId="10DA4F18" w:rsidR="005E4D21" w:rsidRPr="008D6339" w:rsidRDefault="005E4D21" w:rsidP="00A528EC">
            <w:pPr>
              <w:rPr>
                <w:rFonts w:ascii="Palatino Linotype" w:hAnsi="Palatino Linotype"/>
                <w:sz w:val="24"/>
                <w:szCs w:val="24"/>
              </w:rPr>
            </w:pPr>
            <w:r w:rsidRPr="008D6339">
              <w:rPr>
                <w:rFonts w:ascii="Palatino Linotype" w:hAnsi="Palatino Linotype"/>
                <w:b/>
                <w:bCs/>
                <w:sz w:val="24"/>
                <w:szCs w:val="24"/>
              </w:rPr>
              <w:t xml:space="preserve">2. </w:t>
            </w:r>
            <w:r w:rsidRPr="008D6339">
              <w:rPr>
                <w:rFonts w:ascii="Palatino Linotype" w:hAnsi="Palatino Linotype"/>
                <w:sz w:val="24"/>
                <w:szCs w:val="24"/>
              </w:rPr>
              <w:t xml:space="preserve">Monitor </w:t>
            </w:r>
            <w:r w:rsidR="00B07415" w:rsidRPr="008D6339">
              <w:rPr>
                <w:rFonts w:ascii="Palatino Linotype" w:hAnsi="Palatino Linotype"/>
                <w:sz w:val="24"/>
                <w:szCs w:val="24"/>
              </w:rPr>
              <w:t xml:space="preserve">Implementation </w:t>
            </w:r>
            <w:r w:rsidR="00B07415">
              <w:rPr>
                <w:rFonts w:ascii="Palatino Linotype" w:hAnsi="Palatino Linotype"/>
                <w:sz w:val="24"/>
                <w:szCs w:val="24"/>
              </w:rPr>
              <w:t>o</w:t>
            </w:r>
            <w:r w:rsidR="00B07415" w:rsidRPr="008D6339">
              <w:rPr>
                <w:rFonts w:ascii="Palatino Linotype" w:hAnsi="Palatino Linotype"/>
                <w:sz w:val="24"/>
                <w:szCs w:val="24"/>
              </w:rPr>
              <w:t xml:space="preserve">f System Examination Reports </w:t>
            </w:r>
            <w:r w:rsidR="00B07415">
              <w:rPr>
                <w:rFonts w:ascii="Palatino Linotype" w:hAnsi="Palatino Linotype"/>
                <w:sz w:val="24"/>
                <w:szCs w:val="24"/>
              </w:rPr>
              <w:t>a</w:t>
            </w:r>
            <w:r w:rsidR="00B07415" w:rsidRPr="008D6339">
              <w:rPr>
                <w:rFonts w:ascii="Palatino Linotype" w:hAnsi="Palatino Linotype"/>
                <w:sz w:val="24"/>
                <w:szCs w:val="24"/>
              </w:rPr>
              <w:t>nd Recommendation</w:t>
            </w:r>
          </w:p>
        </w:tc>
        <w:tc>
          <w:tcPr>
            <w:tcW w:w="3960" w:type="dxa"/>
            <w:shd w:val="clear" w:color="auto" w:fill="auto"/>
          </w:tcPr>
          <w:p w14:paraId="08626B0A" w14:textId="77777777" w:rsidR="005E4D21" w:rsidRPr="008D6339" w:rsidRDefault="005E4D21" w:rsidP="00A528EC">
            <w:pPr>
              <w:spacing w:before="40" w:after="40"/>
              <w:rPr>
                <w:rFonts w:ascii="Palatino Linotype" w:hAnsi="Palatino Linotype"/>
                <w:sz w:val="24"/>
                <w:szCs w:val="24"/>
              </w:rPr>
            </w:pPr>
            <w:r w:rsidRPr="008D6339">
              <w:rPr>
                <w:rFonts w:ascii="Palatino Linotype" w:hAnsi="Palatino Linotype"/>
                <w:sz w:val="24"/>
                <w:szCs w:val="24"/>
              </w:rPr>
              <w:t>System examination recommendation implemented (provide details)</w:t>
            </w:r>
          </w:p>
        </w:tc>
        <w:tc>
          <w:tcPr>
            <w:tcW w:w="3690" w:type="dxa"/>
            <w:shd w:val="clear" w:color="auto" w:fill="auto"/>
          </w:tcPr>
          <w:p w14:paraId="42B110AF" w14:textId="77777777" w:rsidR="005E4D21" w:rsidRPr="008D6339" w:rsidRDefault="005E4D21" w:rsidP="00A528EC">
            <w:pPr>
              <w:jc w:val="both"/>
              <w:rPr>
                <w:rFonts w:ascii="Palatino Linotype" w:hAnsi="Palatino Linotype"/>
                <w:sz w:val="24"/>
                <w:szCs w:val="24"/>
              </w:rPr>
            </w:pPr>
          </w:p>
        </w:tc>
        <w:tc>
          <w:tcPr>
            <w:tcW w:w="3060" w:type="dxa"/>
            <w:shd w:val="clear" w:color="auto" w:fill="auto"/>
          </w:tcPr>
          <w:p w14:paraId="1DD9F04E" w14:textId="77777777" w:rsidR="005E4D21" w:rsidRPr="008D6339" w:rsidRDefault="005E4D21" w:rsidP="00A528EC">
            <w:pPr>
              <w:jc w:val="both"/>
              <w:rPr>
                <w:rFonts w:ascii="Palatino Linotype" w:hAnsi="Palatino Linotype"/>
                <w:sz w:val="24"/>
                <w:szCs w:val="24"/>
              </w:rPr>
            </w:pPr>
          </w:p>
        </w:tc>
      </w:tr>
      <w:tr w:rsidR="005E4D21" w:rsidRPr="008D6339" w14:paraId="609A2970" w14:textId="77777777" w:rsidTr="005E4D21">
        <w:trPr>
          <w:trHeight w:val="1165"/>
        </w:trPr>
        <w:tc>
          <w:tcPr>
            <w:tcW w:w="3937" w:type="dxa"/>
            <w:vMerge w:val="restart"/>
            <w:shd w:val="clear" w:color="auto" w:fill="auto"/>
          </w:tcPr>
          <w:p w14:paraId="2744B135" w14:textId="28024B1F" w:rsidR="005E4D21" w:rsidRPr="008D6339" w:rsidRDefault="005E4D21" w:rsidP="00A528EC">
            <w:pPr>
              <w:jc w:val="both"/>
              <w:rPr>
                <w:rFonts w:ascii="Palatino Linotype" w:hAnsi="Palatino Linotype"/>
                <w:sz w:val="24"/>
                <w:szCs w:val="24"/>
              </w:rPr>
            </w:pPr>
            <w:r w:rsidRPr="008D6339">
              <w:rPr>
                <w:rFonts w:ascii="Palatino Linotype" w:hAnsi="Palatino Linotype"/>
                <w:b/>
                <w:bCs/>
                <w:sz w:val="24"/>
                <w:szCs w:val="24"/>
              </w:rPr>
              <w:t xml:space="preserve">10. </w:t>
            </w:r>
            <w:r w:rsidRPr="008D6339">
              <w:rPr>
                <w:rFonts w:ascii="Palatino Linotype" w:hAnsi="Palatino Linotype"/>
                <w:sz w:val="24"/>
                <w:szCs w:val="24"/>
              </w:rPr>
              <w:t xml:space="preserve">Develop </w:t>
            </w:r>
            <w:r w:rsidR="00B07415">
              <w:rPr>
                <w:rFonts w:ascii="Palatino Linotype" w:hAnsi="Palatino Linotype"/>
                <w:sz w:val="24"/>
                <w:szCs w:val="24"/>
              </w:rPr>
              <w:t>a</w:t>
            </w:r>
            <w:r w:rsidR="00B07415" w:rsidRPr="008D6339">
              <w:rPr>
                <w:rFonts w:ascii="Palatino Linotype" w:hAnsi="Palatino Linotype"/>
                <w:sz w:val="24"/>
                <w:szCs w:val="24"/>
              </w:rPr>
              <w:t xml:space="preserve">nd Implement Customer Service Charters </w:t>
            </w:r>
            <w:r w:rsidR="00B07415">
              <w:rPr>
                <w:rFonts w:ascii="Palatino Linotype" w:hAnsi="Palatino Linotype"/>
                <w:sz w:val="24"/>
                <w:szCs w:val="24"/>
              </w:rPr>
              <w:t>i</w:t>
            </w:r>
            <w:r w:rsidR="00B07415" w:rsidRPr="008D6339">
              <w:rPr>
                <w:rFonts w:ascii="Palatino Linotype" w:hAnsi="Palatino Linotype"/>
                <w:sz w:val="24"/>
                <w:szCs w:val="24"/>
              </w:rPr>
              <w:t xml:space="preserve">n </w:t>
            </w:r>
            <w:r w:rsidR="00B07415">
              <w:rPr>
                <w:rFonts w:ascii="Palatino Linotype" w:hAnsi="Palatino Linotype"/>
                <w:sz w:val="24"/>
                <w:szCs w:val="24"/>
              </w:rPr>
              <w:t>Civil Societies/Not-For-Profit Organizations</w:t>
            </w:r>
            <w:r w:rsidR="00B07415" w:rsidRPr="008D6339">
              <w:rPr>
                <w:rFonts w:ascii="Palatino Linotype" w:hAnsi="Palatino Linotype"/>
                <w:sz w:val="24"/>
                <w:szCs w:val="24"/>
              </w:rPr>
              <w:t xml:space="preserve"> </w:t>
            </w:r>
          </w:p>
        </w:tc>
        <w:tc>
          <w:tcPr>
            <w:tcW w:w="3960" w:type="dxa"/>
            <w:shd w:val="clear" w:color="auto" w:fill="auto"/>
          </w:tcPr>
          <w:p w14:paraId="2F07890C" w14:textId="1AC99A72" w:rsidR="005E4D21" w:rsidRPr="008D6339" w:rsidRDefault="005E4D21" w:rsidP="005E4D21">
            <w:pPr>
              <w:spacing w:before="40" w:after="40"/>
              <w:rPr>
                <w:rFonts w:ascii="Palatino Linotype" w:hAnsi="Palatino Linotype"/>
                <w:sz w:val="24"/>
                <w:szCs w:val="24"/>
              </w:rPr>
            </w:pPr>
            <w:r w:rsidRPr="008D6339">
              <w:rPr>
                <w:rFonts w:ascii="Palatino Linotype" w:hAnsi="Palatino Linotype"/>
                <w:sz w:val="24"/>
                <w:szCs w:val="24"/>
              </w:rPr>
              <w:t>Customer Service Charters developed (indicate whether the charter is developed)</w:t>
            </w:r>
          </w:p>
        </w:tc>
        <w:tc>
          <w:tcPr>
            <w:tcW w:w="3690" w:type="dxa"/>
            <w:vMerge w:val="restart"/>
            <w:shd w:val="clear" w:color="auto" w:fill="auto"/>
          </w:tcPr>
          <w:p w14:paraId="4F215BC3" w14:textId="77777777" w:rsidR="005E4D21" w:rsidRPr="008D6339" w:rsidRDefault="005E4D21" w:rsidP="00A528EC">
            <w:pPr>
              <w:jc w:val="both"/>
              <w:rPr>
                <w:rFonts w:ascii="Palatino Linotype" w:hAnsi="Palatino Linotype"/>
                <w:sz w:val="24"/>
                <w:szCs w:val="24"/>
              </w:rPr>
            </w:pPr>
          </w:p>
        </w:tc>
        <w:tc>
          <w:tcPr>
            <w:tcW w:w="3060" w:type="dxa"/>
            <w:vMerge w:val="restart"/>
            <w:shd w:val="clear" w:color="auto" w:fill="auto"/>
          </w:tcPr>
          <w:p w14:paraId="4DCA2FD7" w14:textId="77777777" w:rsidR="005E4D21" w:rsidRPr="008D6339" w:rsidRDefault="005E4D21" w:rsidP="00A528EC">
            <w:pPr>
              <w:jc w:val="both"/>
              <w:rPr>
                <w:rFonts w:ascii="Palatino Linotype" w:hAnsi="Palatino Linotype"/>
                <w:sz w:val="24"/>
                <w:szCs w:val="24"/>
              </w:rPr>
            </w:pPr>
          </w:p>
        </w:tc>
      </w:tr>
      <w:tr w:rsidR="005E4D21" w:rsidRPr="008D6339" w14:paraId="363880C9" w14:textId="77777777" w:rsidTr="005E4D21">
        <w:trPr>
          <w:trHeight w:val="1164"/>
        </w:trPr>
        <w:tc>
          <w:tcPr>
            <w:tcW w:w="3937" w:type="dxa"/>
            <w:vMerge/>
            <w:shd w:val="clear" w:color="auto" w:fill="auto"/>
          </w:tcPr>
          <w:p w14:paraId="4DCD9CCC" w14:textId="77777777" w:rsidR="005E4D21" w:rsidRPr="008D6339" w:rsidRDefault="005E4D21" w:rsidP="00A528EC">
            <w:pPr>
              <w:jc w:val="both"/>
              <w:rPr>
                <w:rFonts w:ascii="Palatino Linotype" w:hAnsi="Palatino Linotype"/>
                <w:b/>
                <w:bCs/>
                <w:sz w:val="24"/>
                <w:szCs w:val="24"/>
              </w:rPr>
            </w:pPr>
          </w:p>
        </w:tc>
        <w:tc>
          <w:tcPr>
            <w:tcW w:w="3960" w:type="dxa"/>
            <w:shd w:val="clear" w:color="auto" w:fill="auto"/>
          </w:tcPr>
          <w:p w14:paraId="64050E22" w14:textId="29CB7F0A" w:rsidR="005E4D21" w:rsidRPr="008D6339" w:rsidRDefault="005E4D21" w:rsidP="00A528EC">
            <w:pPr>
              <w:spacing w:before="40" w:after="40"/>
              <w:rPr>
                <w:rFonts w:ascii="Palatino Linotype" w:hAnsi="Palatino Linotype"/>
                <w:sz w:val="24"/>
                <w:szCs w:val="24"/>
              </w:rPr>
            </w:pPr>
            <w:r w:rsidRPr="008D6339">
              <w:rPr>
                <w:rFonts w:ascii="Palatino Linotype" w:hAnsi="Palatino Linotype"/>
                <w:sz w:val="24"/>
                <w:szCs w:val="24"/>
              </w:rPr>
              <w:t>Actions taken towards implementation of customer service charter</w:t>
            </w:r>
          </w:p>
        </w:tc>
        <w:tc>
          <w:tcPr>
            <w:tcW w:w="3690" w:type="dxa"/>
            <w:vMerge/>
            <w:shd w:val="clear" w:color="auto" w:fill="auto"/>
          </w:tcPr>
          <w:p w14:paraId="30FC07E4" w14:textId="77777777" w:rsidR="005E4D21" w:rsidRPr="008D6339" w:rsidRDefault="005E4D21" w:rsidP="00A528EC">
            <w:pPr>
              <w:jc w:val="both"/>
              <w:rPr>
                <w:rFonts w:ascii="Palatino Linotype" w:hAnsi="Palatino Linotype"/>
                <w:sz w:val="24"/>
                <w:szCs w:val="24"/>
              </w:rPr>
            </w:pPr>
          </w:p>
        </w:tc>
        <w:tc>
          <w:tcPr>
            <w:tcW w:w="3060" w:type="dxa"/>
            <w:vMerge/>
            <w:shd w:val="clear" w:color="auto" w:fill="auto"/>
          </w:tcPr>
          <w:p w14:paraId="4FC791FD" w14:textId="77777777" w:rsidR="005E4D21" w:rsidRPr="008D6339" w:rsidRDefault="005E4D21" w:rsidP="00A528EC">
            <w:pPr>
              <w:jc w:val="both"/>
              <w:rPr>
                <w:rFonts w:ascii="Palatino Linotype" w:hAnsi="Palatino Linotype"/>
                <w:sz w:val="24"/>
                <w:szCs w:val="24"/>
              </w:rPr>
            </w:pPr>
          </w:p>
        </w:tc>
      </w:tr>
      <w:tr w:rsidR="005E4D21" w:rsidRPr="008D6339" w14:paraId="6629D3B6" w14:textId="77777777" w:rsidTr="005E4D21">
        <w:tc>
          <w:tcPr>
            <w:tcW w:w="3937" w:type="dxa"/>
            <w:shd w:val="clear" w:color="auto" w:fill="auto"/>
          </w:tcPr>
          <w:p w14:paraId="0B03C3B8" w14:textId="3EBDC040" w:rsidR="005E4D21" w:rsidRPr="008D6339" w:rsidRDefault="005E4D21" w:rsidP="00A528EC">
            <w:pPr>
              <w:jc w:val="both"/>
              <w:rPr>
                <w:rFonts w:ascii="Palatino Linotype" w:hAnsi="Palatino Linotype"/>
                <w:color w:val="FF0000"/>
                <w:sz w:val="24"/>
                <w:szCs w:val="24"/>
              </w:rPr>
            </w:pPr>
            <w:r w:rsidRPr="008D6339">
              <w:rPr>
                <w:rFonts w:ascii="Palatino Linotype" w:hAnsi="Palatino Linotype"/>
                <w:b/>
                <w:bCs/>
                <w:sz w:val="24"/>
                <w:szCs w:val="24"/>
              </w:rPr>
              <w:t xml:space="preserve">13. </w:t>
            </w:r>
            <w:r w:rsidRPr="008D6339">
              <w:rPr>
                <w:rFonts w:ascii="Palatino Linotype" w:hAnsi="Palatino Linotype"/>
                <w:sz w:val="24"/>
                <w:szCs w:val="24"/>
              </w:rPr>
              <w:t xml:space="preserve">Enforce </w:t>
            </w:r>
            <w:r w:rsidR="00B07415" w:rsidRPr="008D6339">
              <w:rPr>
                <w:rFonts w:ascii="Palatino Linotype" w:hAnsi="Palatino Linotype"/>
                <w:sz w:val="24"/>
                <w:szCs w:val="24"/>
              </w:rPr>
              <w:t xml:space="preserve">Legislation Regulating </w:t>
            </w:r>
            <w:r w:rsidR="00B07415">
              <w:rPr>
                <w:rFonts w:ascii="Palatino Linotype" w:hAnsi="Palatino Linotype"/>
                <w:sz w:val="24"/>
                <w:szCs w:val="24"/>
              </w:rPr>
              <w:t>t</w:t>
            </w:r>
            <w:r w:rsidR="00B07415" w:rsidRPr="008D6339">
              <w:rPr>
                <w:rFonts w:ascii="Palatino Linotype" w:hAnsi="Palatino Linotype"/>
                <w:sz w:val="24"/>
                <w:szCs w:val="24"/>
              </w:rPr>
              <w:t xml:space="preserve">he Operations </w:t>
            </w:r>
            <w:r w:rsidR="00B07415">
              <w:rPr>
                <w:rFonts w:ascii="Palatino Linotype" w:hAnsi="Palatino Linotype"/>
                <w:sz w:val="24"/>
                <w:szCs w:val="24"/>
              </w:rPr>
              <w:t>o</w:t>
            </w:r>
            <w:r w:rsidR="00B07415" w:rsidRPr="008D6339">
              <w:rPr>
                <w:rFonts w:ascii="Palatino Linotype" w:hAnsi="Palatino Linotype"/>
                <w:sz w:val="24"/>
                <w:szCs w:val="24"/>
              </w:rPr>
              <w:t xml:space="preserve">f Political Parties </w:t>
            </w:r>
          </w:p>
        </w:tc>
        <w:tc>
          <w:tcPr>
            <w:tcW w:w="3960" w:type="dxa"/>
            <w:shd w:val="clear" w:color="auto" w:fill="auto"/>
          </w:tcPr>
          <w:p w14:paraId="2A782B2F" w14:textId="77777777" w:rsidR="005E4D21" w:rsidRPr="008D6339" w:rsidRDefault="005E4D21" w:rsidP="00A528EC">
            <w:pPr>
              <w:spacing w:before="40" w:after="40"/>
              <w:rPr>
                <w:rFonts w:ascii="Palatino Linotype" w:hAnsi="Palatino Linotype"/>
                <w:sz w:val="24"/>
                <w:szCs w:val="24"/>
              </w:rPr>
            </w:pPr>
            <w:r w:rsidRPr="008D6339">
              <w:rPr>
                <w:rFonts w:ascii="Palatino Linotype" w:hAnsi="Palatino Linotype"/>
                <w:sz w:val="24"/>
                <w:szCs w:val="24"/>
              </w:rPr>
              <w:t>Measures taken to enforce legislations regulating the operations of political parties</w:t>
            </w:r>
          </w:p>
        </w:tc>
        <w:tc>
          <w:tcPr>
            <w:tcW w:w="3690" w:type="dxa"/>
            <w:shd w:val="clear" w:color="auto" w:fill="auto"/>
          </w:tcPr>
          <w:p w14:paraId="5F1D6C89" w14:textId="77777777" w:rsidR="005E4D21" w:rsidRPr="008D6339" w:rsidRDefault="005E4D21" w:rsidP="00A528EC">
            <w:pPr>
              <w:jc w:val="both"/>
              <w:rPr>
                <w:rFonts w:ascii="Palatino Linotype" w:hAnsi="Palatino Linotype"/>
                <w:sz w:val="24"/>
                <w:szCs w:val="24"/>
              </w:rPr>
            </w:pPr>
          </w:p>
        </w:tc>
        <w:tc>
          <w:tcPr>
            <w:tcW w:w="3060" w:type="dxa"/>
            <w:shd w:val="clear" w:color="auto" w:fill="auto"/>
          </w:tcPr>
          <w:p w14:paraId="06D9A208" w14:textId="77777777" w:rsidR="005E4D21" w:rsidRPr="008D6339" w:rsidRDefault="005E4D21" w:rsidP="00A528EC">
            <w:pPr>
              <w:jc w:val="both"/>
              <w:rPr>
                <w:rFonts w:ascii="Palatino Linotype" w:hAnsi="Palatino Linotype"/>
                <w:sz w:val="24"/>
                <w:szCs w:val="24"/>
              </w:rPr>
            </w:pPr>
          </w:p>
        </w:tc>
      </w:tr>
      <w:tr w:rsidR="005E4D21" w:rsidRPr="008D6339" w14:paraId="4A14A926" w14:textId="77777777" w:rsidTr="005E4D21">
        <w:tc>
          <w:tcPr>
            <w:tcW w:w="3937" w:type="dxa"/>
            <w:shd w:val="clear" w:color="auto" w:fill="auto"/>
          </w:tcPr>
          <w:p w14:paraId="2D4D41F1" w14:textId="77777777" w:rsidR="005E4D21" w:rsidRPr="008D6339" w:rsidRDefault="005E4D21" w:rsidP="00A528EC">
            <w:pPr>
              <w:jc w:val="both"/>
              <w:rPr>
                <w:rFonts w:ascii="Palatino Linotype" w:hAnsi="Palatino Linotype"/>
                <w:sz w:val="24"/>
                <w:szCs w:val="24"/>
              </w:rPr>
            </w:pPr>
            <w:r w:rsidRPr="008D6339">
              <w:rPr>
                <w:rFonts w:ascii="Palatino Linotype" w:hAnsi="Palatino Linotype"/>
                <w:b/>
                <w:bCs/>
                <w:sz w:val="24"/>
                <w:szCs w:val="24"/>
              </w:rPr>
              <w:lastRenderedPageBreak/>
              <w:t xml:space="preserve">23. </w:t>
            </w:r>
            <w:r w:rsidRPr="008D6339">
              <w:rPr>
                <w:rFonts w:ascii="Palatino Linotype" w:hAnsi="Palatino Linotype"/>
                <w:sz w:val="24"/>
                <w:szCs w:val="24"/>
              </w:rPr>
              <w:t>Review the Assets Declaration Law</w:t>
            </w:r>
          </w:p>
        </w:tc>
        <w:tc>
          <w:tcPr>
            <w:tcW w:w="3960" w:type="dxa"/>
            <w:shd w:val="clear" w:color="auto" w:fill="auto"/>
          </w:tcPr>
          <w:p w14:paraId="07E773BA" w14:textId="77777777" w:rsidR="005E4D21" w:rsidRPr="008D6339" w:rsidRDefault="005E4D21" w:rsidP="00A528EC">
            <w:pPr>
              <w:spacing w:before="40" w:after="40"/>
              <w:rPr>
                <w:rFonts w:ascii="Palatino Linotype" w:hAnsi="Palatino Linotype"/>
                <w:sz w:val="24"/>
                <w:szCs w:val="24"/>
              </w:rPr>
            </w:pPr>
            <w:r w:rsidRPr="008D6339">
              <w:rPr>
                <w:rFonts w:ascii="Palatino Linotype" w:hAnsi="Palatino Linotype"/>
                <w:sz w:val="24"/>
                <w:szCs w:val="24"/>
              </w:rPr>
              <w:t xml:space="preserve">Measures/actions taken to review the Assets Declaration Law </w:t>
            </w:r>
          </w:p>
        </w:tc>
        <w:tc>
          <w:tcPr>
            <w:tcW w:w="3690" w:type="dxa"/>
            <w:shd w:val="clear" w:color="auto" w:fill="auto"/>
          </w:tcPr>
          <w:p w14:paraId="554F4A63" w14:textId="77777777" w:rsidR="005E4D21" w:rsidRPr="008D6339" w:rsidRDefault="005E4D21" w:rsidP="00A528EC">
            <w:pPr>
              <w:jc w:val="both"/>
              <w:rPr>
                <w:rFonts w:ascii="Palatino Linotype" w:hAnsi="Palatino Linotype"/>
                <w:sz w:val="24"/>
                <w:szCs w:val="24"/>
              </w:rPr>
            </w:pPr>
          </w:p>
        </w:tc>
        <w:tc>
          <w:tcPr>
            <w:tcW w:w="3060" w:type="dxa"/>
            <w:shd w:val="clear" w:color="auto" w:fill="auto"/>
          </w:tcPr>
          <w:p w14:paraId="5DE58B0F" w14:textId="77777777" w:rsidR="005E4D21" w:rsidRPr="008D6339" w:rsidRDefault="005E4D21" w:rsidP="00A528EC">
            <w:pPr>
              <w:jc w:val="both"/>
              <w:rPr>
                <w:rFonts w:ascii="Palatino Linotype" w:hAnsi="Palatino Linotype"/>
                <w:sz w:val="24"/>
                <w:szCs w:val="24"/>
              </w:rPr>
            </w:pPr>
          </w:p>
        </w:tc>
      </w:tr>
      <w:tr w:rsidR="005E4D21" w:rsidRPr="008D6339" w14:paraId="2BCF3886" w14:textId="77777777" w:rsidTr="005E4D21">
        <w:trPr>
          <w:trHeight w:val="896"/>
        </w:trPr>
        <w:tc>
          <w:tcPr>
            <w:tcW w:w="3937" w:type="dxa"/>
            <w:vMerge w:val="restart"/>
            <w:shd w:val="clear" w:color="auto" w:fill="auto"/>
          </w:tcPr>
          <w:p w14:paraId="22E522A6" w14:textId="31857CB0" w:rsidR="005E4D21" w:rsidRPr="008D6339" w:rsidRDefault="005E4D21" w:rsidP="00A528EC">
            <w:pPr>
              <w:jc w:val="both"/>
              <w:rPr>
                <w:rFonts w:ascii="Palatino Linotype" w:hAnsi="Palatino Linotype"/>
                <w:b/>
                <w:bCs/>
                <w:sz w:val="24"/>
                <w:szCs w:val="24"/>
              </w:rPr>
            </w:pPr>
            <w:r w:rsidRPr="008D6339">
              <w:rPr>
                <w:rFonts w:ascii="Palatino Linotype" w:hAnsi="Palatino Linotype"/>
                <w:b/>
                <w:bCs/>
                <w:sz w:val="24"/>
                <w:szCs w:val="24"/>
              </w:rPr>
              <w:t xml:space="preserve">28. </w:t>
            </w:r>
            <w:r w:rsidRPr="008D6339">
              <w:rPr>
                <w:rFonts w:ascii="Palatino Linotype" w:eastAsia="Times New Roman" w:hAnsi="Palatino Linotype"/>
                <w:sz w:val="24"/>
                <w:szCs w:val="24"/>
              </w:rPr>
              <w:t xml:space="preserve">Strengthen </w:t>
            </w:r>
            <w:r w:rsidR="00B07415">
              <w:rPr>
                <w:rFonts w:ascii="Palatino Linotype" w:eastAsia="Times New Roman" w:hAnsi="Palatino Linotype"/>
                <w:sz w:val="24"/>
                <w:szCs w:val="24"/>
              </w:rPr>
              <w:t>t</w:t>
            </w:r>
            <w:r w:rsidR="00B07415" w:rsidRPr="008D6339">
              <w:rPr>
                <w:rFonts w:ascii="Palatino Linotype" w:eastAsia="Times New Roman" w:hAnsi="Palatino Linotype"/>
                <w:sz w:val="24"/>
                <w:szCs w:val="24"/>
              </w:rPr>
              <w:t xml:space="preserve">he Capacity </w:t>
            </w:r>
            <w:r w:rsidR="00B07415">
              <w:rPr>
                <w:rFonts w:ascii="Palatino Linotype" w:eastAsia="Times New Roman" w:hAnsi="Palatino Linotype"/>
                <w:sz w:val="24"/>
                <w:szCs w:val="24"/>
              </w:rPr>
              <w:t>o</w:t>
            </w:r>
            <w:r w:rsidR="00B07415" w:rsidRPr="008D6339">
              <w:rPr>
                <w:rFonts w:ascii="Palatino Linotype" w:eastAsia="Times New Roman" w:hAnsi="Palatino Linotype"/>
                <w:sz w:val="24"/>
                <w:szCs w:val="24"/>
              </w:rPr>
              <w:t>f M</w:t>
            </w:r>
            <w:r w:rsidR="00B07415">
              <w:rPr>
                <w:rFonts w:ascii="Palatino Linotype" w:eastAsia="Times New Roman" w:hAnsi="Palatino Linotype"/>
                <w:sz w:val="24"/>
                <w:szCs w:val="24"/>
              </w:rPr>
              <w:t>MDA</w:t>
            </w:r>
            <w:r w:rsidR="00B07415" w:rsidRPr="008D6339">
              <w:rPr>
                <w:rFonts w:ascii="Palatino Linotype" w:eastAsia="Times New Roman" w:hAnsi="Palatino Linotype"/>
                <w:sz w:val="24"/>
                <w:szCs w:val="24"/>
              </w:rPr>
              <w:t xml:space="preserve">s </w:t>
            </w:r>
            <w:r w:rsidR="00B07415">
              <w:rPr>
                <w:rFonts w:ascii="Palatino Linotype" w:eastAsia="Times New Roman" w:hAnsi="Palatino Linotype"/>
                <w:sz w:val="24"/>
                <w:szCs w:val="24"/>
              </w:rPr>
              <w:t>f</w:t>
            </w:r>
            <w:r w:rsidR="00B07415" w:rsidRPr="008D6339">
              <w:rPr>
                <w:rFonts w:ascii="Palatino Linotype" w:eastAsia="Times New Roman" w:hAnsi="Palatino Linotype"/>
                <w:sz w:val="24"/>
                <w:szCs w:val="24"/>
              </w:rPr>
              <w:t xml:space="preserve">or Accountable </w:t>
            </w:r>
            <w:r w:rsidR="00B07415">
              <w:rPr>
                <w:rFonts w:ascii="Palatino Linotype" w:eastAsia="Times New Roman" w:hAnsi="Palatino Linotype"/>
                <w:sz w:val="24"/>
                <w:szCs w:val="24"/>
              </w:rPr>
              <w:t>a</w:t>
            </w:r>
            <w:r w:rsidR="00B07415" w:rsidRPr="008D6339">
              <w:rPr>
                <w:rFonts w:ascii="Palatino Linotype" w:eastAsia="Times New Roman" w:hAnsi="Palatino Linotype"/>
                <w:sz w:val="24"/>
                <w:szCs w:val="24"/>
              </w:rPr>
              <w:t xml:space="preserve">nd Effective Service Delivery </w:t>
            </w:r>
            <w:r w:rsidR="00B07415">
              <w:rPr>
                <w:rFonts w:ascii="Palatino Linotype" w:eastAsia="Times New Roman" w:hAnsi="Palatino Linotype"/>
                <w:sz w:val="24"/>
                <w:szCs w:val="24"/>
              </w:rPr>
              <w:t>a</w:t>
            </w:r>
            <w:r w:rsidR="00B07415" w:rsidRPr="008D6339">
              <w:rPr>
                <w:rFonts w:ascii="Palatino Linotype" w:eastAsia="Times New Roman" w:hAnsi="Palatino Linotype"/>
                <w:sz w:val="24"/>
                <w:szCs w:val="24"/>
              </w:rPr>
              <w:t xml:space="preserve">t </w:t>
            </w:r>
            <w:r w:rsidR="00B07415">
              <w:rPr>
                <w:rFonts w:ascii="Palatino Linotype" w:eastAsia="Times New Roman" w:hAnsi="Palatino Linotype"/>
                <w:sz w:val="24"/>
                <w:szCs w:val="24"/>
              </w:rPr>
              <w:t>t</w:t>
            </w:r>
            <w:r w:rsidR="00B07415" w:rsidRPr="008D6339">
              <w:rPr>
                <w:rFonts w:ascii="Palatino Linotype" w:eastAsia="Times New Roman" w:hAnsi="Palatino Linotype"/>
                <w:sz w:val="24"/>
                <w:szCs w:val="24"/>
              </w:rPr>
              <w:t>he District Level</w:t>
            </w:r>
          </w:p>
        </w:tc>
        <w:tc>
          <w:tcPr>
            <w:tcW w:w="3960" w:type="dxa"/>
            <w:shd w:val="clear" w:color="auto" w:fill="auto"/>
          </w:tcPr>
          <w:p w14:paraId="2144547E" w14:textId="3AB2529A" w:rsidR="005E4D21" w:rsidRPr="008D6339" w:rsidRDefault="005E4D21" w:rsidP="00A528EC">
            <w:pPr>
              <w:spacing w:before="40" w:after="40"/>
              <w:rPr>
                <w:rFonts w:ascii="Palatino Linotype" w:hAnsi="Palatino Linotype"/>
                <w:sz w:val="24"/>
                <w:szCs w:val="24"/>
              </w:rPr>
            </w:pPr>
            <w:r w:rsidRPr="008D6339">
              <w:rPr>
                <w:rFonts w:ascii="Palatino Linotype" w:hAnsi="Palatino Linotype"/>
                <w:sz w:val="24"/>
                <w:szCs w:val="24"/>
              </w:rPr>
              <w:t>Measures and activities taken to build capacity of MMDAs</w:t>
            </w:r>
            <w:r w:rsidRPr="008D6339">
              <w:rPr>
                <w:rFonts w:ascii="Palatino Linotype" w:eastAsia="Times New Roman" w:hAnsi="Palatino Linotype"/>
                <w:sz w:val="24"/>
                <w:szCs w:val="24"/>
              </w:rPr>
              <w:t xml:space="preserve"> for accountable and effective service</w:t>
            </w:r>
          </w:p>
        </w:tc>
        <w:tc>
          <w:tcPr>
            <w:tcW w:w="3690" w:type="dxa"/>
            <w:vMerge w:val="restart"/>
            <w:shd w:val="clear" w:color="auto" w:fill="auto"/>
          </w:tcPr>
          <w:p w14:paraId="556A2550" w14:textId="77777777" w:rsidR="005E4D21" w:rsidRPr="008D6339" w:rsidRDefault="005E4D21" w:rsidP="00A528EC">
            <w:pPr>
              <w:jc w:val="both"/>
              <w:rPr>
                <w:rFonts w:ascii="Palatino Linotype" w:hAnsi="Palatino Linotype"/>
                <w:sz w:val="24"/>
                <w:szCs w:val="24"/>
              </w:rPr>
            </w:pPr>
          </w:p>
        </w:tc>
        <w:tc>
          <w:tcPr>
            <w:tcW w:w="3060" w:type="dxa"/>
            <w:vMerge w:val="restart"/>
            <w:shd w:val="clear" w:color="auto" w:fill="auto"/>
          </w:tcPr>
          <w:p w14:paraId="64264919" w14:textId="77777777" w:rsidR="005E4D21" w:rsidRPr="008D6339" w:rsidRDefault="005E4D21" w:rsidP="00A528EC">
            <w:pPr>
              <w:jc w:val="both"/>
              <w:rPr>
                <w:rFonts w:ascii="Palatino Linotype" w:hAnsi="Palatino Linotype"/>
                <w:sz w:val="24"/>
                <w:szCs w:val="24"/>
              </w:rPr>
            </w:pPr>
          </w:p>
        </w:tc>
      </w:tr>
      <w:tr w:rsidR="005E4D21" w:rsidRPr="008D6339" w14:paraId="05DA07F8" w14:textId="77777777" w:rsidTr="005E4D21">
        <w:trPr>
          <w:trHeight w:val="895"/>
        </w:trPr>
        <w:tc>
          <w:tcPr>
            <w:tcW w:w="3937" w:type="dxa"/>
            <w:vMerge/>
            <w:shd w:val="clear" w:color="auto" w:fill="auto"/>
          </w:tcPr>
          <w:p w14:paraId="5D7E6B16" w14:textId="77777777" w:rsidR="005E4D21" w:rsidRPr="008D6339" w:rsidRDefault="005E4D21" w:rsidP="00A528EC">
            <w:pPr>
              <w:jc w:val="both"/>
              <w:rPr>
                <w:rFonts w:ascii="Palatino Linotype" w:hAnsi="Palatino Linotype"/>
                <w:b/>
                <w:bCs/>
                <w:sz w:val="24"/>
                <w:szCs w:val="24"/>
              </w:rPr>
            </w:pPr>
          </w:p>
        </w:tc>
        <w:tc>
          <w:tcPr>
            <w:tcW w:w="3960" w:type="dxa"/>
            <w:shd w:val="clear" w:color="auto" w:fill="auto"/>
          </w:tcPr>
          <w:p w14:paraId="55DF152A" w14:textId="6617A3ED" w:rsidR="005E4D21" w:rsidRPr="008D6339" w:rsidRDefault="005E4D21" w:rsidP="00A528EC">
            <w:pPr>
              <w:spacing w:before="40" w:after="40"/>
              <w:rPr>
                <w:rFonts w:ascii="Palatino Linotype" w:hAnsi="Palatino Linotype"/>
                <w:sz w:val="24"/>
                <w:szCs w:val="24"/>
              </w:rPr>
            </w:pPr>
            <w:r w:rsidRPr="008D6339">
              <w:rPr>
                <w:rFonts w:ascii="Palatino Linotype" w:hAnsi="Palatino Linotype"/>
                <w:sz w:val="24"/>
                <w:szCs w:val="24"/>
              </w:rPr>
              <w:t>Number of beneficiaries</w:t>
            </w:r>
          </w:p>
        </w:tc>
        <w:tc>
          <w:tcPr>
            <w:tcW w:w="3690" w:type="dxa"/>
            <w:vMerge/>
            <w:shd w:val="clear" w:color="auto" w:fill="auto"/>
          </w:tcPr>
          <w:p w14:paraId="6A3BD4DB" w14:textId="77777777" w:rsidR="005E4D21" w:rsidRPr="008D6339" w:rsidRDefault="005E4D21" w:rsidP="00A528EC">
            <w:pPr>
              <w:jc w:val="both"/>
              <w:rPr>
                <w:rFonts w:ascii="Palatino Linotype" w:hAnsi="Palatino Linotype"/>
                <w:sz w:val="24"/>
                <w:szCs w:val="24"/>
              </w:rPr>
            </w:pPr>
          </w:p>
        </w:tc>
        <w:tc>
          <w:tcPr>
            <w:tcW w:w="3060" w:type="dxa"/>
            <w:vMerge/>
            <w:shd w:val="clear" w:color="auto" w:fill="auto"/>
          </w:tcPr>
          <w:p w14:paraId="1461C548" w14:textId="77777777" w:rsidR="005E4D21" w:rsidRPr="008D6339" w:rsidRDefault="005E4D21" w:rsidP="00A528EC">
            <w:pPr>
              <w:jc w:val="both"/>
              <w:rPr>
                <w:rFonts w:ascii="Palatino Linotype" w:hAnsi="Palatino Linotype"/>
                <w:sz w:val="24"/>
                <w:szCs w:val="24"/>
              </w:rPr>
            </w:pPr>
          </w:p>
        </w:tc>
      </w:tr>
      <w:tr w:rsidR="005E4D21" w:rsidRPr="008D6339" w14:paraId="79152CB6" w14:textId="77777777" w:rsidTr="005E4D21">
        <w:trPr>
          <w:trHeight w:val="608"/>
        </w:trPr>
        <w:tc>
          <w:tcPr>
            <w:tcW w:w="3937" w:type="dxa"/>
            <w:vMerge w:val="restart"/>
            <w:shd w:val="clear" w:color="auto" w:fill="auto"/>
          </w:tcPr>
          <w:p w14:paraId="73059503" w14:textId="5BD44A31" w:rsidR="005E4D21" w:rsidRPr="008D6339" w:rsidRDefault="005E4D21" w:rsidP="00A528EC">
            <w:pPr>
              <w:rPr>
                <w:rFonts w:ascii="Palatino Linotype" w:hAnsi="Palatino Linotype"/>
                <w:sz w:val="24"/>
                <w:szCs w:val="24"/>
              </w:rPr>
            </w:pPr>
            <w:r w:rsidRPr="008D6339">
              <w:rPr>
                <w:rFonts w:ascii="Palatino Linotype" w:hAnsi="Palatino Linotype"/>
                <w:b/>
                <w:bCs/>
                <w:sz w:val="24"/>
                <w:szCs w:val="24"/>
              </w:rPr>
              <w:t xml:space="preserve">30. </w:t>
            </w:r>
            <w:r w:rsidRPr="008D6339">
              <w:rPr>
                <w:rFonts w:ascii="Palatino Linotype" w:hAnsi="Palatino Linotype"/>
                <w:sz w:val="24"/>
                <w:szCs w:val="24"/>
              </w:rPr>
              <w:t xml:space="preserve">Create </w:t>
            </w:r>
            <w:r w:rsidR="00434A7C" w:rsidRPr="008D6339">
              <w:rPr>
                <w:rFonts w:ascii="Palatino Linotype" w:hAnsi="Palatino Linotype"/>
                <w:sz w:val="24"/>
                <w:szCs w:val="24"/>
              </w:rPr>
              <w:t xml:space="preserve">Civic Awareness </w:t>
            </w:r>
            <w:r w:rsidR="00434A7C">
              <w:rPr>
                <w:rFonts w:ascii="Palatino Linotype" w:hAnsi="Palatino Linotype"/>
                <w:sz w:val="24"/>
                <w:szCs w:val="24"/>
              </w:rPr>
              <w:t>t</w:t>
            </w:r>
            <w:r w:rsidR="00434A7C" w:rsidRPr="008D6339">
              <w:rPr>
                <w:rFonts w:ascii="Palatino Linotype" w:hAnsi="Palatino Linotype"/>
                <w:sz w:val="24"/>
                <w:szCs w:val="24"/>
              </w:rPr>
              <w:t xml:space="preserve">o Enable </w:t>
            </w:r>
            <w:r w:rsidR="00434A7C">
              <w:rPr>
                <w:rFonts w:ascii="Palatino Linotype" w:hAnsi="Palatino Linotype"/>
                <w:sz w:val="24"/>
                <w:szCs w:val="24"/>
              </w:rPr>
              <w:t>t</w:t>
            </w:r>
            <w:r w:rsidR="00434A7C" w:rsidRPr="008D6339">
              <w:rPr>
                <w:rFonts w:ascii="Palatino Linotype" w:hAnsi="Palatino Linotype"/>
                <w:sz w:val="24"/>
                <w:szCs w:val="24"/>
              </w:rPr>
              <w:t xml:space="preserve">he Public </w:t>
            </w:r>
            <w:r w:rsidR="00434A7C">
              <w:rPr>
                <w:rFonts w:ascii="Palatino Linotype" w:hAnsi="Palatino Linotype"/>
                <w:sz w:val="24"/>
                <w:szCs w:val="24"/>
              </w:rPr>
              <w:t>t</w:t>
            </w:r>
            <w:r w:rsidR="00434A7C" w:rsidRPr="008D6339">
              <w:rPr>
                <w:rFonts w:ascii="Palatino Linotype" w:hAnsi="Palatino Linotype"/>
                <w:sz w:val="24"/>
                <w:szCs w:val="24"/>
              </w:rPr>
              <w:t xml:space="preserve">o Demand Accountability </w:t>
            </w:r>
            <w:r w:rsidR="00434A7C">
              <w:rPr>
                <w:rFonts w:ascii="Palatino Linotype" w:hAnsi="Palatino Linotype"/>
                <w:sz w:val="24"/>
                <w:szCs w:val="24"/>
              </w:rPr>
              <w:t>f</w:t>
            </w:r>
            <w:r w:rsidR="00434A7C" w:rsidRPr="008D6339">
              <w:rPr>
                <w:rFonts w:ascii="Palatino Linotype" w:hAnsi="Palatino Linotype"/>
                <w:sz w:val="24"/>
                <w:szCs w:val="24"/>
              </w:rPr>
              <w:t>rom Public Officials</w:t>
            </w:r>
            <w:r w:rsidR="00434A7C" w:rsidRPr="008D6339">
              <w:rPr>
                <w:rFonts w:ascii="Palatino Linotype" w:hAnsi="Palatino Linotype"/>
                <w:b/>
                <w:bCs/>
                <w:sz w:val="24"/>
                <w:szCs w:val="24"/>
              </w:rPr>
              <w:t xml:space="preserve"> </w:t>
            </w:r>
          </w:p>
        </w:tc>
        <w:tc>
          <w:tcPr>
            <w:tcW w:w="3960" w:type="dxa"/>
            <w:shd w:val="clear" w:color="auto" w:fill="auto"/>
          </w:tcPr>
          <w:p w14:paraId="545AE096" w14:textId="741A35C5" w:rsidR="005E4D21" w:rsidRPr="008D6339" w:rsidRDefault="005E4D21" w:rsidP="00A528EC">
            <w:pPr>
              <w:spacing w:before="40" w:after="40"/>
              <w:rPr>
                <w:rFonts w:ascii="Palatino Linotype" w:hAnsi="Palatino Linotype"/>
                <w:sz w:val="24"/>
                <w:szCs w:val="24"/>
              </w:rPr>
            </w:pPr>
            <w:r w:rsidRPr="008D6339">
              <w:rPr>
                <w:rFonts w:ascii="Palatino Linotype" w:hAnsi="Palatino Linotype"/>
                <w:sz w:val="24"/>
                <w:szCs w:val="24"/>
              </w:rPr>
              <w:t>Number of awareness programmes organised</w:t>
            </w:r>
          </w:p>
        </w:tc>
        <w:tc>
          <w:tcPr>
            <w:tcW w:w="3690" w:type="dxa"/>
            <w:vMerge w:val="restart"/>
            <w:shd w:val="clear" w:color="auto" w:fill="auto"/>
          </w:tcPr>
          <w:p w14:paraId="3D66C1F8" w14:textId="77777777" w:rsidR="005E4D21" w:rsidRPr="008D6339" w:rsidRDefault="005E4D21" w:rsidP="00A528EC">
            <w:pPr>
              <w:jc w:val="both"/>
              <w:rPr>
                <w:rFonts w:ascii="Palatino Linotype" w:hAnsi="Palatino Linotype"/>
                <w:sz w:val="24"/>
                <w:szCs w:val="24"/>
              </w:rPr>
            </w:pPr>
          </w:p>
        </w:tc>
        <w:tc>
          <w:tcPr>
            <w:tcW w:w="3060" w:type="dxa"/>
            <w:vMerge w:val="restart"/>
            <w:shd w:val="clear" w:color="auto" w:fill="auto"/>
          </w:tcPr>
          <w:p w14:paraId="2A2C1B04" w14:textId="77777777" w:rsidR="005E4D21" w:rsidRPr="008D6339" w:rsidRDefault="005E4D21" w:rsidP="00A528EC">
            <w:pPr>
              <w:jc w:val="both"/>
              <w:rPr>
                <w:rFonts w:ascii="Palatino Linotype" w:hAnsi="Palatino Linotype"/>
                <w:sz w:val="24"/>
                <w:szCs w:val="24"/>
              </w:rPr>
            </w:pPr>
          </w:p>
        </w:tc>
      </w:tr>
      <w:tr w:rsidR="005E4D21" w:rsidRPr="008D6339" w14:paraId="7BAEBFFC" w14:textId="77777777" w:rsidTr="005E4D21">
        <w:trPr>
          <w:trHeight w:val="607"/>
        </w:trPr>
        <w:tc>
          <w:tcPr>
            <w:tcW w:w="3937" w:type="dxa"/>
            <w:vMerge/>
            <w:shd w:val="clear" w:color="auto" w:fill="auto"/>
          </w:tcPr>
          <w:p w14:paraId="4E0B73E1" w14:textId="77777777" w:rsidR="005E4D21" w:rsidRPr="008D6339" w:rsidRDefault="005E4D21" w:rsidP="00A528EC">
            <w:pPr>
              <w:rPr>
                <w:rFonts w:ascii="Palatino Linotype" w:hAnsi="Palatino Linotype"/>
                <w:b/>
                <w:bCs/>
                <w:sz w:val="24"/>
                <w:szCs w:val="24"/>
              </w:rPr>
            </w:pPr>
          </w:p>
        </w:tc>
        <w:tc>
          <w:tcPr>
            <w:tcW w:w="3960" w:type="dxa"/>
            <w:shd w:val="clear" w:color="auto" w:fill="auto"/>
          </w:tcPr>
          <w:p w14:paraId="286961F2" w14:textId="2C8DBD08" w:rsidR="005E4D21" w:rsidRPr="008D6339" w:rsidRDefault="005E4D21" w:rsidP="00A528EC">
            <w:pPr>
              <w:spacing w:before="40" w:after="40"/>
              <w:rPr>
                <w:rFonts w:ascii="Palatino Linotype" w:hAnsi="Palatino Linotype"/>
                <w:sz w:val="24"/>
                <w:szCs w:val="24"/>
              </w:rPr>
            </w:pPr>
            <w:r w:rsidRPr="008D6339">
              <w:rPr>
                <w:rFonts w:ascii="Palatino Linotype" w:hAnsi="Palatino Linotype"/>
                <w:sz w:val="24"/>
                <w:szCs w:val="24"/>
              </w:rPr>
              <w:t>Number of beneficiaries</w:t>
            </w:r>
          </w:p>
        </w:tc>
        <w:tc>
          <w:tcPr>
            <w:tcW w:w="3690" w:type="dxa"/>
            <w:vMerge/>
            <w:shd w:val="clear" w:color="auto" w:fill="auto"/>
          </w:tcPr>
          <w:p w14:paraId="6DDF4745" w14:textId="77777777" w:rsidR="005E4D21" w:rsidRPr="008D6339" w:rsidRDefault="005E4D21" w:rsidP="00A528EC">
            <w:pPr>
              <w:jc w:val="both"/>
              <w:rPr>
                <w:rFonts w:ascii="Palatino Linotype" w:hAnsi="Palatino Linotype"/>
                <w:sz w:val="24"/>
                <w:szCs w:val="24"/>
              </w:rPr>
            </w:pPr>
          </w:p>
        </w:tc>
        <w:tc>
          <w:tcPr>
            <w:tcW w:w="3060" w:type="dxa"/>
            <w:vMerge/>
            <w:shd w:val="clear" w:color="auto" w:fill="auto"/>
          </w:tcPr>
          <w:p w14:paraId="29BE1169" w14:textId="77777777" w:rsidR="005E4D21" w:rsidRPr="008D6339" w:rsidRDefault="005E4D21" w:rsidP="00A528EC">
            <w:pPr>
              <w:jc w:val="both"/>
              <w:rPr>
                <w:rFonts w:ascii="Palatino Linotype" w:hAnsi="Palatino Linotype"/>
                <w:sz w:val="24"/>
                <w:szCs w:val="24"/>
              </w:rPr>
            </w:pPr>
          </w:p>
        </w:tc>
      </w:tr>
      <w:tr w:rsidR="005E4D21" w:rsidRPr="008D6339" w14:paraId="40468388" w14:textId="77777777" w:rsidTr="005E4D21">
        <w:tc>
          <w:tcPr>
            <w:tcW w:w="3937" w:type="dxa"/>
            <w:shd w:val="clear" w:color="auto" w:fill="auto"/>
          </w:tcPr>
          <w:p w14:paraId="3C612E2A" w14:textId="6E08AF92" w:rsidR="005E4D21" w:rsidRPr="008D6339" w:rsidRDefault="005E4D21" w:rsidP="00A528EC">
            <w:pPr>
              <w:jc w:val="both"/>
              <w:rPr>
                <w:rFonts w:ascii="Palatino Linotype" w:hAnsi="Palatino Linotype"/>
                <w:sz w:val="24"/>
                <w:szCs w:val="24"/>
              </w:rPr>
            </w:pPr>
            <w:r w:rsidRPr="008D6339">
              <w:rPr>
                <w:rFonts w:ascii="Palatino Linotype" w:hAnsi="Palatino Linotype"/>
                <w:b/>
                <w:bCs/>
                <w:sz w:val="24"/>
                <w:szCs w:val="24"/>
              </w:rPr>
              <w:t xml:space="preserve">31. </w:t>
            </w:r>
            <w:r w:rsidRPr="008D6339">
              <w:rPr>
                <w:rFonts w:ascii="Palatino Linotype" w:hAnsi="Palatino Linotype"/>
                <w:sz w:val="24"/>
                <w:szCs w:val="24"/>
              </w:rPr>
              <w:t xml:space="preserve">Conduct </w:t>
            </w:r>
            <w:r w:rsidR="00434A7C" w:rsidRPr="008D6339">
              <w:rPr>
                <w:rFonts w:ascii="Palatino Linotype" w:hAnsi="Palatino Linotype"/>
                <w:sz w:val="24"/>
                <w:szCs w:val="24"/>
              </w:rPr>
              <w:t>Public Expenditure Tracking Surveys</w:t>
            </w:r>
            <w:r w:rsidR="00434A7C" w:rsidRPr="008D6339">
              <w:rPr>
                <w:rFonts w:ascii="Palatino Linotype" w:hAnsi="Palatino Linotype"/>
                <w:b/>
                <w:bCs/>
                <w:sz w:val="24"/>
                <w:szCs w:val="24"/>
              </w:rPr>
              <w:t xml:space="preserve"> </w:t>
            </w:r>
          </w:p>
        </w:tc>
        <w:tc>
          <w:tcPr>
            <w:tcW w:w="3960" w:type="dxa"/>
            <w:shd w:val="clear" w:color="auto" w:fill="auto"/>
          </w:tcPr>
          <w:p w14:paraId="7734D865" w14:textId="77777777" w:rsidR="005E4D21" w:rsidRPr="008D6339" w:rsidRDefault="005E4D21" w:rsidP="00A528EC">
            <w:pPr>
              <w:spacing w:before="40" w:after="40"/>
              <w:rPr>
                <w:rFonts w:ascii="Palatino Linotype" w:hAnsi="Palatino Linotype"/>
                <w:sz w:val="24"/>
                <w:szCs w:val="24"/>
              </w:rPr>
            </w:pPr>
            <w:r w:rsidRPr="008D6339">
              <w:rPr>
                <w:rFonts w:ascii="Palatino Linotype" w:hAnsi="Palatino Linotype"/>
                <w:sz w:val="24"/>
                <w:szCs w:val="24"/>
              </w:rPr>
              <w:t xml:space="preserve">Number of </w:t>
            </w:r>
            <w:proofErr w:type="gramStart"/>
            <w:r w:rsidRPr="008D6339">
              <w:rPr>
                <w:rFonts w:ascii="Palatino Linotype" w:hAnsi="Palatino Linotype"/>
                <w:sz w:val="24"/>
                <w:szCs w:val="24"/>
              </w:rPr>
              <w:t>expenditure</w:t>
            </w:r>
            <w:proofErr w:type="gramEnd"/>
            <w:r w:rsidRPr="008D6339">
              <w:rPr>
                <w:rFonts w:ascii="Palatino Linotype" w:hAnsi="Palatino Linotype"/>
                <w:sz w:val="24"/>
                <w:szCs w:val="24"/>
              </w:rPr>
              <w:t xml:space="preserve"> tracking surveys conducted</w:t>
            </w:r>
          </w:p>
        </w:tc>
        <w:tc>
          <w:tcPr>
            <w:tcW w:w="3690" w:type="dxa"/>
            <w:shd w:val="clear" w:color="auto" w:fill="auto"/>
          </w:tcPr>
          <w:p w14:paraId="415EA469" w14:textId="77777777" w:rsidR="005E4D21" w:rsidRPr="008D6339" w:rsidRDefault="005E4D21" w:rsidP="00A528EC">
            <w:pPr>
              <w:jc w:val="both"/>
              <w:rPr>
                <w:rFonts w:ascii="Palatino Linotype" w:hAnsi="Palatino Linotype"/>
                <w:sz w:val="24"/>
                <w:szCs w:val="24"/>
              </w:rPr>
            </w:pPr>
          </w:p>
        </w:tc>
        <w:tc>
          <w:tcPr>
            <w:tcW w:w="3060" w:type="dxa"/>
            <w:shd w:val="clear" w:color="auto" w:fill="auto"/>
          </w:tcPr>
          <w:p w14:paraId="66D62496" w14:textId="77777777" w:rsidR="005E4D21" w:rsidRPr="008D6339" w:rsidRDefault="005E4D21" w:rsidP="00A528EC">
            <w:pPr>
              <w:jc w:val="both"/>
              <w:rPr>
                <w:rFonts w:ascii="Palatino Linotype" w:hAnsi="Palatino Linotype"/>
                <w:sz w:val="24"/>
                <w:szCs w:val="24"/>
              </w:rPr>
            </w:pPr>
          </w:p>
        </w:tc>
      </w:tr>
      <w:tr w:rsidR="005E4D21" w:rsidRPr="008D6339" w14:paraId="3AEFD6BC" w14:textId="77777777" w:rsidTr="005E4D21">
        <w:tc>
          <w:tcPr>
            <w:tcW w:w="3937" w:type="dxa"/>
            <w:shd w:val="clear" w:color="auto" w:fill="auto"/>
          </w:tcPr>
          <w:p w14:paraId="6C30C79A" w14:textId="4DCBF321" w:rsidR="005E4D21" w:rsidRPr="008D6339" w:rsidRDefault="005E4D21" w:rsidP="00A528EC">
            <w:pPr>
              <w:jc w:val="both"/>
              <w:rPr>
                <w:rFonts w:ascii="Palatino Linotype" w:hAnsi="Palatino Linotype"/>
                <w:b/>
                <w:bCs/>
                <w:sz w:val="24"/>
                <w:szCs w:val="24"/>
              </w:rPr>
            </w:pPr>
            <w:r w:rsidRPr="008D6339">
              <w:rPr>
                <w:rFonts w:ascii="Palatino Linotype" w:hAnsi="Palatino Linotype"/>
                <w:b/>
                <w:bCs/>
                <w:sz w:val="24"/>
                <w:szCs w:val="24"/>
              </w:rPr>
              <w:t xml:space="preserve">32. </w:t>
            </w:r>
            <w:r w:rsidRPr="008D6339">
              <w:rPr>
                <w:rFonts w:ascii="Palatino Linotype" w:eastAsia="Times New Roman" w:hAnsi="Palatino Linotype"/>
                <w:sz w:val="24"/>
                <w:szCs w:val="24"/>
              </w:rPr>
              <w:t xml:space="preserve">Strengthen GACC </w:t>
            </w:r>
            <w:r w:rsidR="00434A7C">
              <w:rPr>
                <w:rFonts w:ascii="Palatino Linotype" w:eastAsia="Times New Roman" w:hAnsi="Palatino Linotype"/>
                <w:sz w:val="24"/>
                <w:szCs w:val="24"/>
              </w:rPr>
              <w:t>a</w:t>
            </w:r>
            <w:r w:rsidR="00434A7C" w:rsidRPr="008D6339">
              <w:rPr>
                <w:rFonts w:ascii="Palatino Linotype" w:eastAsia="Times New Roman" w:hAnsi="Palatino Linotype"/>
                <w:sz w:val="24"/>
                <w:szCs w:val="24"/>
              </w:rPr>
              <w:t xml:space="preserve">nd Widen </w:t>
            </w:r>
            <w:r w:rsidR="00434A7C">
              <w:rPr>
                <w:rFonts w:ascii="Palatino Linotype" w:eastAsia="Times New Roman" w:hAnsi="Palatino Linotype"/>
                <w:sz w:val="24"/>
                <w:szCs w:val="24"/>
              </w:rPr>
              <w:t>i</w:t>
            </w:r>
            <w:r w:rsidR="00434A7C" w:rsidRPr="008D6339">
              <w:rPr>
                <w:rFonts w:ascii="Palatino Linotype" w:eastAsia="Times New Roman" w:hAnsi="Palatino Linotype"/>
                <w:sz w:val="24"/>
                <w:szCs w:val="24"/>
              </w:rPr>
              <w:t xml:space="preserve">ts Membership </w:t>
            </w:r>
            <w:r w:rsidR="00434A7C">
              <w:rPr>
                <w:rFonts w:ascii="Palatino Linotype" w:eastAsia="Times New Roman" w:hAnsi="Palatino Linotype"/>
                <w:sz w:val="24"/>
                <w:szCs w:val="24"/>
              </w:rPr>
              <w:t>t</w:t>
            </w:r>
            <w:r w:rsidR="00434A7C" w:rsidRPr="008D6339">
              <w:rPr>
                <w:rFonts w:ascii="Palatino Linotype" w:eastAsia="Times New Roman" w:hAnsi="Palatino Linotype"/>
                <w:sz w:val="24"/>
                <w:szCs w:val="24"/>
              </w:rPr>
              <w:t>o Include Human Rights Organizations</w:t>
            </w:r>
          </w:p>
        </w:tc>
        <w:tc>
          <w:tcPr>
            <w:tcW w:w="3960" w:type="dxa"/>
            <w:shd w:val="clear" w:color="auto" w:fill="auto"/>
          </w:tcPr>
          <w:p w14:paraId="26665EED" w14:textId="77777777" w:rsidR="005E4D21" w:rsidRPr="008D6339" w:rsidRDefault="005E4D21" w:rsidP="00A528EC">
            <w:pPr>
              <w:spacing w:before="40" w:after="40"/>
              <w:rPr>
                <w:rFonts w:ascii="Palatino Linotype" w:hAnsi="Palatino Linotype"/>
                <w:sz w:val="24"/>
                <w:szCs w:val="24"/>
              </w:rPr>
            </w:pPr>
            <w:r w:rsidRPr="008D6339">
              <w:rPr>
                <w:rFonts w:ascii="Palatino Linotype" w:hAnsi="Palatino Linotype"/>
                <w:sz w:val="24"/>
                <w:szCs w:val="24"/>
              </w:rPr>
              <w:t>Number of human rights organisations included in the membership of GACC</w:t>
            </w:r>
          </w:p>
        </w:tc>
        <w:tc>
          <w:tcPr>
            <w:tcW w:w="3690" w:type="dxa"/>
            <w:shd w:val="clear" w:color="auto" w:fill="auto"/>
          </w:tcPr>
          <w:p w14:paraId="405466DD" w14:textId="77777777" w:rsidR="005E4D21" w:rsidRPr="008D6339" w:rsidRDefault="005E4D21" w:rsidP="00A528EC">
            <w:pPr>
              <w:jc w:val="both"/>
              <w:rPr>
                <w:rFonts w:ascii="Palatino Linotype" w:hAnsi="Palatino Linotype"/>
                <w:sz w:val="24"/>
                <w:szCs w:val="24"/>
              </w:rPr>
            </w:pPr>
          </w:p>
        </w:tc>
        <w:tc>
          <w:tcPr>
            <w:tcW w:w="3060" w:type="dxa"/>
            <w:shd w:val="clear" w:color="auto" w:fill="auto"/>
          </w:tcPr>
          <w:p w14:paraId="00FB120B" w14:textId="77777777" w:rsidR="005E4D21" w:rsidRPr="008D6339" w:rsidRDefault="005E4D21" w:rsidP="00A528EC">
            <w:pPr>
              <w:jc w:val="both"/>
              <w:rPr>
                <w:rFonts w:ascii="Palatino Linotype" w:hAnsi="Palatino Linotype"/>
                <w:sz w:val="24"/>
                <w:szCs w:val="24"/>
              </w:rPr>
            </w:pPr>
          </w:p>
        </w:tc>
      </w:tr>
      <w:bookmarkEnd w:id="2"/>
    </w:tbl>
    <w:p w14:paraId="2CF99947" w14:textId="77777777" w:rsidR="00DF5821" w:rsidRPr="004A0496" w:rsidRDefault="00DF5821" w:rsidP="005E5EF3">
      <w:pPr>
        <w:rPr>
          <w:rFonts w:ascii="Palatino Linotype" w:hAnsi="Palatino Linotype" w:cs="Arial"/>
          <w:b/>
          <w:bCs/>
          <w:sz w:val="28"/>
          <w:szCs w:val="28"/>
        </w:rPr>
      </w:pPr>
    </w:p>
    <w:p w14:paraId="7E7A11B6" w14:textId="54999620" w:rsidR="00DF5821" w:rsidRDefault="00DF5821" w:rsidP="00DF5821">
      <w:pPr>
        <w:jc w:val="center"/>
        <w:rPr>
          <w:rFonts w:ascii="Palatino Linotype" w:hAnsi="Palatino Linotype" w:cs="Arial"/>
          <w:b/>
          <w:bCs/>
          <w:sz w:val="28"/>
          <w:szCs w:val="28"/>
        </w:rPr>
      </w:pPr>
    </w:p>
    <w:p w14:paraId="232128A3" w14:textId="77777777" w:rsidR="005E4D21" w:rsidRPr="004A0496" w:rsidRDefault="005E4D21" w:rsidP="00DF5821">
      <w:pPr>
        <w:jc w:val="center"/>
        <w:rPr>
          <w:rFonts w:ascii="Palatino Linotype" w:hAnsi="Palatino Linotype" w:cs="Arial"/>
          <w:b/>
          <w:bCs/>
          <w:sz w:val="28"/>
          <w:szCs w:val="28"/>
        </w:rPr>
      </w:pPr>
    </w:p>
    <w:p w14:paraId="2C066C21" w14:textId="0F81C083" w:rsidR="00DF5821" w:rsidRDefault="00DF5821" w:rsidP="00DF5821">
      <w:pPr>
        <w:jc w:val="center"/>
        <w:rPr>
          <w:rFonts w:ascii="Palatino Linotype" w:hAnsi="Palatino Linotype" w:cs="Arial"/>
          <w:b/>
          <w:bCs/>
          <w:sz w:val="28"/>
          <w:szCs w:val="28"/>
        </w:rPr>
      </w:pPr>
    </w:p>
    <w:p w14:paraId="6F76E439" w14:textId="77777777" w:rsidR="002207D7" w:rsidRDefault="002207D7" w:rsidP="00DF5821">
      <w:pPr>
        <w:jc w:val="center"/>
        <w:rPr>
          <w:rFonts w:ascii="Palatino Linotype" w:hAnsi="Palatino Linotype" w:cs="Arial"/>
          <w:b/>
          <w:bCs/>
          <w:sz w:val="28"/>
          <w:szCs w:val="28"/>
        </w:rPr>
      </w:pPr>
    </w:p>
    <w:p w14:paraId="3D698CD2" w14:textId="77777777" w:rsidR="00270FF6" w:rsidRPr="004A0496" w:rsidRDefault="00270FF6" w:rsidP="00270FF6">
      <w:pPr>
        <w:jc w:val="center"/>
        <w:rPr>
          <w:rFonts w:ascii="Palatino Linotype" w:hAnsi="Palatino Linotype" w:cs="Arial"/>
          <w:b/>
          <w:bCs/>
          <w:sz w:val="28"/>
          <w:szCs w:val="28"/>
        </w:rPr>
      </w:pPr>
      <w:r w:rsidRPr="004A0496">
        <w:rPr>
          <w:rFonts w:ascii="Palatino Linotype" w:eastAsia="Calibri" w:hAnsi="Palatino Linotype" w:cs="Arial"/>
          <w:b/>
          <w:sz w:val="28"/>
          <w:szCs w:val="28"/>
        </w:rPr>
        <w:lastRenderedPageBreak/>
        <w:t>STRATEGIC OBJECTIVE 3</w:t>
      </w:r>
    </w:p>
    <w:p w14:paraId="154C2AFC" w14:textId="0EC569D5" w:rsidR="00270FF6" w:rsidRDefault="00270FF6" w:rsidP="00270FF6">
      <w:pPr>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ENGAGE INDIVIDUALS, MEDIA AND CIVIL SOCIETY ORGANISATIONS IN REPORTING AND COMBATING CORRUPTION</w:t>
      </w:r>
    </w:p>
    <w:p w14:paraId="06C341C2" w14:textId="77777777" w:rsidR="00D37112" w:rsidRPr="00F76FE1" w:rsidRDefault="00D37112" w:rsidP="00D37112">
      <w:pPr>
        <w:rPr>
          <w:rFonts w:ascii="Palatino Linotype" w:hAnsi="Palatino Linotype"/>
          <w:b/>
          <w:sz w:val="28"/>
          <w:szCs w:val="28"/>
        </w:rPr>
      </w:pPr>
    </w:p>
    <w:tbl>
      <w:tblPr>
        <w:tblW w:w="143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5"/>
        <w:gridCol w:w="3870"/>
        <w:gridCol w:w="3780"/>
        <w:gridCol w:w="2700"/>
      </w:tblGrid>
      <w:tr w:rsidR="00D37112" w:rsidRPr="005A443A" w14:paraId="65216948" w14:textId="77777777" w:rsidTr="00D37112">
        <w:trPr>
          <w:trHeight w:val="509"/>
          <w:tblHeader/>
          <w:jc w:val="center"/>
        </w:trPr>
        <w:tc>
          <w:tcPr>
            <w:tcW w:w="404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0BBE7277" w14:textId="77777777" w:rsidR="00D37112" w:rsidRPr="004B1D55" w:rsidRDefault="00D37112" w:rsidP="00A528EC">
            <w:pPr>
              <w:rPr>
                <w:rFonts w:ascii="Palatino Linotype" w:hAnsi="Palatino Linotype"/>
                <w:b/>
                <w:color w:val="FFFFFF" w:themeColor="background1"/>
                <w:sz w:val="24"/>
                <w:szCs w:val="24"/>
              </w:rPr>
            </w:pPr>
            <w:bookmarkStart w:id="3" w:name="_Hlk127950044"/>
            <w:r w:rsidRPr="004B1D55">
              <w:rPr>
                <w:rFonts w:ascii="Palatino Linotype" w:hAnsi="Palatino Linotype"/>
                <w:b/>
                <w:color w:val="FFFFFF" w:themeColor="background1"/>
                <w:sz w:val="24"/>
                <w:szCs w:val="24"/>
              </w:rPr>
              <w:t>Ref/Broad Activity</w:t>
            </w:r>
          </w:p>
        </w:tc>
        <w:tc>
          <w:tcPr>
            <w:tcW w:w="387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243A018B" w14:textId="77777777" w:rsidR="00D37112" w:rsidRPr="004B1D55" w:rsidRDefault="00D37112"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Indicator</w:t>
            </w:r>
          </w:p>
        </w:tc>
        <w:tc>
          <w:tcPr>
            <w:tcW w:w="378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605A01D1" w14:textId="77777777" w:rsidR="00D37112" w:rsidRPr="004B1D55" w:rsidRDefault="00D37112"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Results / Status of Implementation</w:t>
            </w:r>
          </w:p>
        </w:tc>
        <w:tc>
          <w:tcPr>
            <w:tcW w:w="270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7804A456" w14:textId="77777777" w:rsidR="00D37112" w:rsidRPr="004B1D55" w:rsidRDefault="00D37112"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Data Source (Means of Verification)</w:t>
            </w:r>
          </w:p>
        </w:tc>
      </w:tr>
      <w:tr w:rsidR="00D37112" w:rsidRPr="005A443A" w14:paraId="4C4D8AF7" w14:textId="77777777" w:rsidTr="00D37112">
        <w:trPr>
          <w:trHeight w:val="509"/>
          <w:tblHeader/>
          <w:jc w:val="center"/>
        </w:trPr>
        <w:tc>
          <w:tcPr>
            <w:tcW w:w="4045"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4DD0DAAE" w14:textId="77777777" w:rsidR="00D37112" w:rsidRPr="004B1D55" w:rsidRDefault="00D37112" w:rsidP="00A528EC">
            <w:pPr>
              <w:rPr>
                <w:rFonts w:ascii="Palatino Linotype" w:hAnsi="Palatino Linotype"/>
                <w:b/>
                <w:sz w:val="24"/>
                <w:szCs w:val="24"/>
              </w:rPr>
            </w:pPr>
          </w:p>
        </w:tc>
        <w:tc>
          <w:tcPr>
            <w:tcW w:w="387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606211C9" w14:textId="77777777" w:rsidR="00D37112" w:rsidRPr="004B1D55" w:rsidRDefault="00D37112" w:rsidP="00A528EC">
            <w:pPr>
              <w:rPr>
                <w:rFonts w:ascii="Palatino Linotype" w:hAnsi="Palatino Linotype"/>
                <w:b/>
                <w:sz w:val="24"/>
                <w:szCs w:val="24"/>
              </w:rPr>
            </w:pPr>
          </w:p>
        </w:tc>
        <w:tc>
          <w:tcPr>
            <w:tcW w:w="378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2D513E49" w14:textId="77777777" w:rsidR="00D37112" w:rsidRPr="004B1D55" w:rsidRDefault="00D37112" w:rsidP="00A528EC">
            <w:pPr>
              <w:rPr>
                <w:rFonts w:ascii="Palatino Linotype" w:hAnsi="Palatino Linotype"/>
                <w:b/>
                <w:sz w:val="24"/>
                <w:szCs w:val="24"/>
              </w:rPr>
            </w:pPr>
          </w:p>
        </w:tc>
        <w:tc>
          <w:tcPr>
            <w:tcW w:w="270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20CF5070" w14:textId="77777777" w:rsidR="00D37112" w:rsidRPr="004B1D55" w:rsidRDefault="00D37112" w:rsidP="00A528EC">
            <w:pPr>
              <w:rPr>
                <w:rFonts w:ascii="Palatino Linotype" w:hAnsi="Palatino Linotype"/>
                <w:b/>
                <w:sz w:val="24"/>
                <w:szCs w:val="24"/>
              </w:rPr>
            </w:pPr>
          </w:p>
        </w:tc>
      </w:tr>
      <w:tr w:rsidR="00D37112" w:rsidRPr="005A443A" w14:paraId="5C3D6FC5" w14:textId="77777777" w:rsidTr="00D37112">
        <w:trPr>
          <w:jc w:val="center"/>
        </w:trPr>
        <w:tc>
          <w:tcPr>
            <w:tcW w:w="4045" w:type="dxa"/>
            <w:tcBorders>
              <w:top w:val="single" w:sz="4" w:space="0" w:color="auto"/>
              <w:left w:val="single" w:sz="4" w:space="0" w:color="auto"/>
              <w:bottom w:val="single" w:sz="4" w:space="0" w:color="auto"/>
              <w:right w:val="single" w:sz="4" w:space="0" w:color="auto"/>
            </w:tcBorders>
            <w:hideMark/>
          </w:tcPr>
          <w:p w14:paraId="55D8FAFF" w14:textId="654BB021" w:rsidR="00D37112" w:rsidRPr="004B1D55" w:rsidRDefault="00434A7C" w:rsidP="00A528EC">
            <w:pPr>
              <w:rPr>
                <w:rFonts w:ascii="Palatino Linotype" w:hAnsi="Palatino Linotype"/>
                <w:sz w:val="24"/>
                <w:szCs w:val="24"/>
              </w:rPr>
            </w:pPr>
            <w:r w:rsidRPr="004B1D55">
              <w:rPr>
                <w:rFonts w:ascii="Palatino Linotype" w:hAnsi="Palatino Linotype"/>
                <w:b/>
                <w:bCs/>
                <w:sz w:val="24"/>
                <w:szCs w:val="24"/>
              </w:rPr>
              <w:t>2.</w:t>
            </w:r>
            <w:r w:rsidRPr="004B1D55">
              <w:rPr>
                <w:rFonts w:ascii="Palatino Linotype" w:hAnsi="Palatino Linotype"/>
                <w:sz w:val="24"/>
                <w:szCs w:val="24"/>
              </w:rPr>
              <w:t xml:space="preserve"> </w:t>
            </w:r>
            <w:r w:rsidR="00D37112" w:rsidRPr="004B1D55">
              <w:rPr>
                <w:rFonts w:ascii="Palatino Linotype" w:hAnsi="Palatino Linotype"/>
                <w:sz w:val="24"/>
                <w:szCs w:val="24"/>
              </w:rPr>
              <w:t xml:space="preserve">Train </w:t>
            </w:r>
            <w:r w:rsidRPr="004B1D55">
              <w:rPr>
                <w:rFonts w:ascii="Palatino Linotype" w:hAnsi="Palatino Linotype"/>
                <w:sz w:val="24"/>
                <w:szCs w:val="24"/>
              </w:rPr>
              <w:t xml:space="preserve">Media </w:t>
            </w:r>
            <w:r>
              <w:rPr>
                <w:rFonts w:ascii="Palatino Linotype" w:hAnsi="Palatino Linotype"/>
                <w:sz w:val="24"/>
                <w:szCs w:val="24"/>
              </w:rPr>
              <w:t>a</w:t>
            </w:r>
            <w:r w:rsidRPr="004B1D55">
              <w:rPr>
                <w:rFonts w:ascii="Palatino Linotype" w:hAnsi="Palatino Linotype"/>
                <w:sz w:val="24"/>
                <w:szCs w:val="24"/>
              </w:rPr>
              <w:t xml:space="preserve">nd </w:t>
            </w:r>
            <w:r w:rsidR="00D37112" w:rsidRPr="004B1D55">
              <w:rPr>
                <w:rFonts w:ascii="Palatino Linotype" w:hAnsi="Palatino Linotype"/>
                <w:sz w:val="24"/>
                <w:szCs w:val="24"/>
              </w:rPr>
              <w:t xml:space="preserve">NGO's </w:t>
            </w:r>
            <w:r w:rsidRPr="004B1D55">
              <w:rPr>
                <w:rFonts w:ascii="Palatino Linotype" w:hAnsi="Palatino Linotype"/>
                <w:sz w:val="24"/>
                <w:szCs w:val="24"/>
              </w:rPr>
              <w:t xml:space="preserve">On Anti-Corruption Methods </w:t>
            </w:r>
            <w:r>
              <w:rPr>
                <w:rFonts w:ascii="Palatino Linotype" w:hAnsi="Palatino Linotype"/>
                <w:sz w:val="24"/>
                <w:szCs w:val="24"/>
              </w:rPr>
              <w:t>a</w:t>
            </w:r>
            <w:r w:rsidRPr="004B1D55">
              <w:rPr>
                <w:rFonts w:ascii="Palatino Linotype" w:hAnsi="Palatino Linotype"/>
                <w:sz w:val="24"/>
                <w:szCs w:val="24"/>
              </w:rPr>
              <w:t>nd Practices</w:t>
            </w:r>
          </w:p>
        </w:tc>
        <w:tc>
          <w:tcPr>
            <w:tcW w:w="3870" w:type="dxa"/>
            <w:tcBorders>
              <w:top w:val="single" w:sz="4" w:space="0" w:color="auto"/>
              <w:left w:val="single" w:sz="4" w:space="0" w:color="auto"/>
              <w:bottom w:val="single" w:sz="4" w:space="0" w:color="auto"/>
              <w:right w:val="single" w:sz="4" w:space="0" w:color="auto"/>
            </w:tcBorders>
            <w:vAlign w:val="center"/>
            <w:hideMark/>
          </w:tcPr>
          <w:p w14:paraId="0021FD9B" w14:textId="77777777" w:rsidR="00D37112" w:rsidRPr="004B1D55" w:rsidRDefault="00D37112" w:rsidP="00A528EC">
            <w:pPr>
              <w:rPr>
                <w:rFonts w:ascii="Palatino Linotype" w:hAnsi="Palatino Linotype"/>
                <w:sz w:val="24"/>
                <w:szCs w:val="24"/>
              </w:rPr>
            </w:pPr>
            <w:r w:rsidRPr="004B1D55">
              <w:rPr>
                <w:rFonts w:ascii="Palatino Linotype" w:hAnsi="Palatino Linotype"/>
                <w:sz w:val="24"/>
                <w:szCs w:val="24"/>
              </w:rPr>
              <w:t>Number of media houses and NGOs trained on anti-corruption methods and practices</w:t>
            </w:r>
          </w:p>
        </w:tc>
        <w:tc>
          <w:tcPr>
            <w:tcW w:w="3780" w:type="dxa"/>
            <w:tcBorders>
              <w:top w:val="single" w:sz="4" w:space="0" w:color="auto"/>
              <w:left w:val="single" w:sz="4" w:space="0" w:color="auto"/>
              <w:bottom w:val="single" w:sz="4" w:space="0" w:color="auto"/>
              <w:right w:val="single" w:sz="4" w:space="0" w:color="auto"/>
            </w:tcBorders>
            <w:vAlign w:val="center"/>
          </w:tcPr>
          <w:p w14:paraId="330AC52D" w14:textId="77777777" w:rsidR="00D37112" w:rsidRPr="004B1D55" w:rsidRDefault="00D37112" w:rsidP="00A528EC">
            <w:pPr>
              <w:rPr>
                <w:rFonts w:ascii="Palatino Linotype" w:hAnsi="Palatino Linotype"/>
                <w:b/>
                <w:sz w:val="24"/>
                <w:szCs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3F3B2D16" w14:textId="77777777" w:rsidR="00D37112" w:rsidRPr="004B1D55" w:rsidRDefault="00D37112" w:rsidP="00A528EC">
            <w:pPr>
              <w:rPr>
                <w:rFonts w:ascii="Palatino Linotype" w:hAnsi="Palatino Linotype"/>
                <w:b/>
                <w:sz w:val="24"/>
                <w:szCs w:val="24"/>
              </w:rPr>
            </w:pPr>
          </w:p>
        </w:tc>
      </w:tr>
      <w:tr w:rsidR="00D37112" w:rsidRPr="005A443A" w14:paraId="0286586A" w14:textId="77777777" w:rsidTr="00D37112">
        <w:trPr>
          <w:trHeight w:val="927"/>
          <w:jc w:val="center"/>
        </w:trPr>
        <w:tc>
          <w:tcPr>
            <w:tcW w:w="4045" w:type="dxa"/>
            <w:vMerge w:val="restart"/>
            <w:tcBorders>
              <w:top w:val="single" w:sz="4" w:space="0" w:color="auto"/>
              <w:left w:val="single" w:sz="4" w:space="0" w:color="auto"/>
              <w:right w:val="single" w:sz="4" w:space="0" w:color="auto"/>
            </w:tcBorders>
            <w:vAlign w:val="center"/>
            <w:hideMark/>
          </w:tcPr>
          <w:p w14:paraId="18408240" w14:textId="68F6D843" w:rsidR="00D37112" w:rsidRPr="004B1D55" w:rsidRDefault="00D37112" w:rsidP="00A528EC">
            <w:pPr>
              <w:rPr>
                <w:rFonts w:ascii="Palatino Linotype" w:hAnsi="Palatino Linotype"/>
                <w:b/>
                <w:bCs/>
                <w:sz w:val="24"/>
                <w:szCs w:val="24"/>
              </w:rPr>
            </w:pPr>
            <w:r w:rsidRPr="004B1D55">
              <w:rPr>
                <w:rFonts w:ascii="Palatino Linotype" w:hAnsi="Palatino Linotype"/>
                <w:b/>
                <w:bCs/>
                <w:sz w:val="24"/>
                <w:szCs w:val="24"/>
              </w:rPr>
              <w:t xml:space="preserve">5. </w:t>
            </w:r>
            <w:r w:rsidRPr="004B1D55">
              <w:rPr>
                <w:rFonts w:ascii="Palatino Linotype" w:hAnsi="Palatino Linotype"/>
                <w:bCs/>
                <w:sz w:val="24"/>
                <w:szCs w:val="24"/>
              </w:rPr>
              <w:t xml:space="preserve">Undertake </w:t>
            </w:r>
            <w:r w:rsidR="00434A7C" w:rsidRPr="004B1D55">
              <w:rPr>
                <w:rFonts w:ascii="Palatino Linotype" w:hAnsi="Palatino Linotype"/>
                <w:bCs/>
                <w:sz w:val="24"/>
                <w:szCs w:val="24"/>
              </w:rPr>
              <w:t xml:space="preserve">Awareness-Raising Programmes </w:t>
            </w:r>
            <w:r w:rsidR="00434A7C">
              <w:rPr>
                <w:rFonts w:ascii="Palatino Linotype" w:hAnsi="Palatino Linotype"/>
                <w:bCs/>
                <w:sz w:val="24"/>
                <w:szCs w:val="24"/>
              </w:rPr>
              <w:t>f</w:t>
            </w:r>
            <w:r w:rsidR="00434A7C" w:rsidRPr="004B1D55">
              <w:rPr>
                <w:rFonts w:ascii="Palatino Linotype" w:hAnsi="Palatino Linotype"/>
                <w:bCs/>
                <w:sz w:val="24"/>
                <w:szCs w:val="24"/>
              </w:rPr>
              <w:t xml:space="preserve">or </w:t>
            </w:r>
            <w:r w:rsidR="00434A7C">
              <w:rPr>
                <w:rFonts w:ascii="Palatino Linotype" w:hAnsi="Palatino Linotype"/>
                <w:bCs/>
                <w:sz w:val="24"/>
                <w:szCs w:val="24"/>
              </w:rPr>
              <w:t>t</w:t>
            </w:r>
            <w:r w:rsidR="00434A7C" w:rsidRPr="004B1D55">
              <w:rPr>
                <w:rFonts w:ascii="Palatino Linotype" w:hAnsi="Palatino Linotype"/>
                <w:bCs/>
                <w:sz w:val="24"/>
                <w:szCs w:val="24"/>
              </w:rPr>
              <w:t>he Public</w:t>
            </w:r>
            <w:r w:rsidR="00434A7C" w:rsidRPr="004B1D55">
              <w:rPr>
                <w:rFonts w:ascii="Palatino Linotype" w:hAnsi="Palatino Linotype"/>
                <w:b/>
                <w:bCs/>
                <w:sz w:val="24"/>
                <w:szCs w:val="24"/>
              </w:rPr>
              <w:t xml:space="preserve"> </w:t>
            </w:r>
            <w:r w:rsidR="00434A7C" w:rsidRPr="004B1D55">
              <w:rPr>
                <w:rFonts w:ascii="Palatino Linotype" w:hAnsi="Palatino Linotype"/>
                <w:bCs/>
                <w:sz w:val="24"/>
                <w:szCs w:val="24"/>
              </w:rPr>
              <w:t xml:space="preserve">(Whistle Blowing </w:t>
            </w:r>
            <w:r w:rsidR="00434A7C">
              <w:rPr>
                <w:rFonts w:ascii="Palatino Linotype" w:hAnsi="Palatino Linotype"/>
                <w:bCs/>
                <w:sz w:val="24"/>
                <w:szCs w:val="24"/>
              </w:rPr>
              <w:t>a</w:t>
            </w:r>
            <w:r w:rsidR="00434A7C" w:rsidRPr="004B1D55">
              <w:rPr>
                <w:rFonts w:ascii="Palatino Linotype" w:hAnsi="Palatino Linotype"/>
                <w:bCs/>
                <w:sz w:val="24"/>
                <w:szCs w:val="24"/>
              </w:rPr>
              <w:t>nd Others</w:t>
            </w:r>
            <w:r w:rsidRPr="004B1D55">
              <w:rPr>
                <w:rFonts w:ascii="Palatino Linotype" w:hAnsi="Palatino Linotype"/>
                <w:bCs/>
                <w:sz w:val="24"/>
                <w:szCs w:val="24"/>
              </w:rPr>
              <w:t>)</w:t>
            </w:r>
          </w:p>
        </w:tc>
        <w:tc>
          <w:tcPr>
            <w:tcW w:w="3870" w:type="dxa"/>
            <w:tcBorders>
              <w:top w:val="single" w:sz="4" w:space="0" w:color="auto"/>
              <w:left w:val="single" w:sz="4" w:space="0" w:color="auto"/>
              <w:bottom w:val="single" w:sz="4" w:space="0" w:color="auto"/>
              <w:right w:val="single" w:sz="4" w:space="0" w:color="auto"/>
            </w:tcBorders>
            <w:vAlign w:val="center"/>
            <w:hideMark/>
          </w:tcPr>
          <w:p w14:paraId="2C079D1B" w14:textId="54B45F61" w:rsidR="00D37112" w:rsidRPr="004B1D55" w:rsidRDefault="00D37112" w:rsidP="00A528EC">
            <w:pPr>
              <w:rPr>
                <w:rFonts w:ascii="Palatino Linotype" w:hAnsi="Palatino Linotype"/>
                <w:sz w:val="24"/>
                <w:szCs w:val="24"/>
              </w:rPr>
            </w:pPr>
            <w:r w:rsidRPr="004B1D55">
              <w:rPr>
                <w:rFonts w:ascii="Palatino Linotype" w:hAnsi="Palatino Linotype"/>
                <w:sz w:val="24"/>
                <w:szCs w:val="24"/>
              </w:rPr>
              <w:t xml:space="preserve">Number of awareness raising programmes organised </w:t>
            </w:r>
          </w:p>
        </w:tc>
        <w:tc>
          <w:tcPr>
            <w:tcW w:w="3780" w:type="dxa"/>
            <w:vMerge w:val="restart"/>
            <w:tcBorders>
              <w:top w:val="single" w:sz="4" w:space="0" w:color="auto"/>
              <w:left w:val="single" w:sz="4" w:space="0" w:color="auto"/>
              <w:right w:val="single" w:sz="4" w:space="0" w:color="auto"/>
            </w:tcBorders>
            <w:vAlign w:val="center"/>
          </w:tcPr>
          <w:p w14:paraId="3B22CCEE" w14:textId="77777777" w:rsidR="00D37112" w:rsidRPr="004B1D55" w:rsidRDefault="00D37112" w:rsidP="00A528EC">
            <w:pPr>
              <w:rPr>
                <w:rFonts w:ascii="Palatino Linotype" w:hAnsi="Palatino Linotype"/>
                <w:sz w:val="24"/>
                <w:szCs w:val="24"/>
              </w:rPr>
            </w:pPr>
          </w:p>
        </w:tc>
        <w:tc>
          <w:tcPr>
            <w:tcW w:w="2700" w:type="dxa"/>
            <w:vMerge w:val="restart"/>
            <w:tcBorders>
              <w:top w:val="single" w:sz="4" w:space="0" w:color="auto"/>
              <w:left w:val="single" w:sz="4" w:space="0" w:color="auto"/>
              <w:right w:val="single" w:sz="4" w:space="0" w:color="auto"/>
            </w:tcBorders>
            <w:vAlign w:val="center"/>
          </w:tcPr>
          <w:p w14:paraId="411CA22C" w14:textId="77777777" w:rsidR="00D37112" w:rsidRPr="004B1D55" w:rsidRDefault="00D37112" w:rsidP="00A528EC">
            <w:pPr>
              <w:rPr>
                <w:rFonts w:ascii="Palatino Linotype" w:hAnsi="Palatino Linotype"/>
                <w:sz w:val="24"/>
                <w:szCs w:val="24"/>
              </w:rPr>
            </w:pPr>
          </w:p>
        </w:tc>
      </w:tr>
      <w:tr w:rsidR="00D37112" w:rsidRPr="005A443A" w14:paraId="607BB5F8" w14:textId="77777777" w:rsidTr="00D37112">
        <w:trPr>
          <w:trHeight w:val="926"/>
          <w:jc w:val="center"/>
        </w:trPr>
        <w:tc>
          <w:tcPr>
            <w:tcW w:w="4045" w:type="dxa"/>
            <w:vMerge/>
            <w:tcBorders>
              <w:left w:val="single" w:sz="4" w:space="0" w:color="auto"/>
              <w:bottom w:val="single" w:sz="4" w:space="0" w:color="auto"/>
              <w:right w:val="single" w:sz="4" w:space="0" w:color="auto"/>
            </w:tcBorders>
            <w:vAlign w:val="center"/>
          </w:tcPr>
          <w:p w14:paraId="64F687C0" w14:textId="77777777" w:rsidR="00D37112" w:rsidRPr="004B1D55" w:rsidRDefault="00D37112" w:rsidP="00A528EC">
            <w:pPr>
              <w:rPr>
                <w:rFonts w:ascii="Palatino Linotype" w:hAnsi="Palatino Linotype"/>
                <w:b/>
                <w:bCs/>
                <w:sz w:val="24"/>
                <w:szCs w:val="24"/>
              </w:rPr>
            </w:pPr>
          </w:p>
        </w:tc>
        <w:tc>
          <w:tcPr>
            <w:tcW w:w="3870" w:type="dxa"/>
            <w:tcBorders>
              <w:top w:val="single" w:sz="4" w:space="0" w:color="auto"/>
              <w:left w:val="single" w:sz="4" w:space="0" w:color="auto"/>
              <w:bottom w:val="single" w:sz="4" w:space="0" w:color="auto"/>
              <w:right w:val="single" w:sz="4" w:space="0" w:color="auto"/>
            </w:tcBorders>
            <w:vAlign w:val="center"/>
          </w:tcPr>
          <w:p w14:paraId="60C2BB5F" w14:textId="26BBEC69" w:rsidR="00D37112" w:rsidRPr="004B1D55" w:rsidRDefault="00D37112" w:rsidP="00A528EC">
            <w:pPr>
              <w:rPr>
                <w:rFonts w:ascii="Palatino Linotype" w:hAnsi="Palatino Linotype"/>
                <w:sz w:val="24"/>
                <w:szCs w:val="24"/>
              </w:rPr>
            </w:pPr>
            <w:r w:rsidRPr="004B1D55">
              <w:rPr>
                <w:rFonts w:ascii="Palatino Linotype" w:hAnsi="Palatino Linotype"/>
                <w:sz w:val="24"/>
                <w:szCs w:val="24"/>
              </w:rPr>
              <w:t>Number of beneficiaries</w:t>
            </w:r>
          </w:p>
        </w:tc>
        <w:tc>
          <w:tcPr>
            <w:tcW w:w="3780" w:type="dxa"/>
            <w:vMerge/>
            <w:tcBorders>
              <w:left w:val="single" w:sz="4" w:space="0" w:color="auto"/>
              <w:bottom w:val="single" w:sz="4" w:space="0" w:color="auto"/>
              <w:right w:val="single" w:sz="4" w:space="0" w:color="auto"/>
            </w:tcBorders>
            <w:vAlign w:val="center"/>
          </w:tcPr>
          <w:p w14:paraId="299B178F" w14:textId="77777777" w:rsidR="00D37112" w:rsidRPr="004B1D55" w:rsidRDefault="00D37112" w:rsidP="00A528EC">
            <w:pPr>
              <w:rPr>
                <w:rFonts w:ascii="Palatino Linotype" w:hAnsi="Palatino Linotype"/>
                <w:sz w:val="24"/>
                <w:szCs w:val="24"/>
              </w:rPr>
            </w:pPr>
          </w:p>
        </w:tc>
        <w:tc>
          <w:tcPr>
            <w:tcW w:w="2700" w:type="dxa"/>
            <w:vMerge/>
            <w:tcBorders>
              <w:left w:val="single" w:sz="4" w:space="0" w:color="auto"/>
              <w:bottom w:val="single" w:sz="4" w:space="0" w:color="auto"/>
              <w:right w:val="single" w:sz="4" w:space="0" w:color="auto"/>
            </w:tcBorders>
            <w:vAlign w:val="center"/>
          </w:tcPr>
          <w:p w14:paraId="3DE39FF1" w14:textId="77777777" w:rsidR="00D37112" w:rsidRPr="004B1D55" w:rsidRDefault="00D37112" w:rsidP="00A528EC">
            <w:pPr>
              <w:rPr>
                <w:rFonts w:ascii="Palatino Linotype" w:hAnsi="Palatino Linotype"/>
                <w:sz w:val="24"/>
                <w:szCs w:val="24"/>
              </w:rPr>
            </w:pPr>
          </w:p>
        </w:tc>
      </w:tr>
      <w:tr w:rsidR="00D37112" w:rsidRPr="005A443A" w14:paraId="31560010" w14:textId="77777777" w:rsidTr="00D37112">
        <w:trPr>
          <w:trHeight w:val="825"/>
          <w:jc w:val="center"/>
        </w:trPr>
        <w:tc>
          <w:tcPr>
            <w:tcW w:w="4045" w:type="dxa"/>
            <w:vMerge w:val="restart"/>
            <w:tcBorders>
              <w:top w:val="single" w:sz="4" w:space="0" w:color="auto"/>
              <w:left w:val="single" w:sz="4" w:space="0" w:color="auto"/>
              <w:bottom w:val="single" w:sz="4" w:space="0" w:color="auto"/>
              <w:right w:val="single" w:sz="4" w:space="0" w:color="auto"/>
            </w:tcBorders>
            <w:hideMark/>
          </w:tcPr>
          <w:p w14:paraId="76FA9998" w14:textId="245BD87B" w:rsidR="00D37112" w:rsidRPr="004B1D55" w:rsidRDefault="00D37112" w:rsidP="00A528EC">
            <w:pPr>
              <w:rPr>
                <w:rFonts w:ascii="Palatino Linotype" w:hAnsi="Palatino Linotype"/>
                <w:b/>
                <w:sz w:val="24"/>
                <w:szCs w:val="24"/>
              </w:rPr>
            </w:pPr>
            <w:r w:rsidRPr="004B1D55">
              <w:rPr>
                <w:rFonts w:ascii="Palatino Linotype" w:hAnsi="Palatino Linotype"/>
                <w:b/>
                <w:sz w:val="24"/>
                <w:szCs w:val="24"/>
              </w:rPr>
              <w:t xml:space="preserve">6. </w:t>
            </w:r>
            <w:r w:rsidRPr="004B1D55">
              <w:rPr>
                <w:rFonts w:ascii="Palatino Linotype" w:hAnsi="Palatino Linotype"/>
                <w:bCs/>
                <w:sz w:val="24"/>
                <w:szCs w:val="24"/>
              </w:rPr>
              <w:t xml:space="preserve">Create </w:t>
            </w:r>
            <w:r w:rsidR="00434A7C" w:rsidRPr="004B1D55">
              <w:rPr>
                <w:rFonts w:ascii="Palatino Linotype" w:hAnsi="Palatino Linotype"/>
                <w:bCs/>
                <w:sz w:val="24"/>
                <w:szCs w:val="24"/>
              </w:rPr>
              <w:t xml:space="preserve">Confidential System </w:t>
            </w:r>
            <w:r w:rsidR="00434A7C">
              <w:rPr>
                <w:rFonts w:ascii="Palatino Linotype" w:hAnsi="Palatino Linotype"/>
                <w:bCs/>
                <w:sz w:val="24"/>
                <w:szCs w:val="24"/>
              </w:rPr>
              <w:t>f</w:t>
            </w:r>
            <w:r w:rsidR="00434A7C" w:rsidRPr="004B1D55">
              <w:rPr>
                <w:rFonts w:ascii="Palatino Linotype" w:hAnsi="Palatino Linotype"/>
                <w:bCs/>
                <w:sz w:val="24"/>
                <w:szCs w:val="24"/>
              </w:rPr>
              <w:t xml:space="preserve">or Citizens </w:t>
            </w:r>
            <w:r w:rsidR="00434A7C">
              <w:rPr>
                <w:rFonts w:ascii="Palatino Linotype" w:hAnsi="Palatino Linotype"/>
                <w:bCs/>
                <w:sz w:val="24"/>
                <w:szCs w:val="24"/>
              </w:rPr>
              <w:t>t</w:t>
            </w:r>
            <w:r w:rsidR="00434A7C" w:rsidRPr="004B1D55">
              <w:rPr>
                <w:rFonts w:ascii="Palatino Linotype" w:hAnsi="Palatino Linotype"/>
                <w:bCs/>
                <w:sz w:val="24"/>
                <w:szCs w:val="24"/>
              </w:rPr>
              <w:t xml:space="preserve">o Report Cases </w:t>
            </w:r>
            <w:r w:rsidR="00434A7C">
              <w:rPr>
                <w:rFonts w:ascii="Palatino Linotype" w:hAnsi="Palatino Linotype"/>
                <w:bCs/>
                <w:sz w:val="24"/>
                <w:szCs w:val="24"/>
              </w:rPr>
              <w:t>o</w:t>
            </w:r>
            <w:r w:rsidR="00434A7C" w:rsidRPr="004B1D55">
              <w:rPr>
                <w:rFonts w:ascii="Palatino Linotype" w:hAnsi="Palatino Linotype"/>
                <w:bCs/>
                <w:sz w:val="24"/>
                <w:szCs w:val="24"/>
              </w:rPr>
              <w:t xml:space="preserve">f Corruption </w:t>
            </w:r>
            <w:r w:rsidR="00434A7C">
              <w:rPr>
                <w:rFonts w:ascii="Palatino Linotype" w:hAnsi="Palatino Linotype"/>
                <w:bCs/>
                <w:sz w:val="24"/>
                <w:szCs w:val="24"/>
              </w:rPr>
              <w:t>a</w:t>
            </w:r>
            <w:r w:rsidR="00434A7C" w:rsidRPr="004B1D55">
              <w:rPr>
                <w:rFonts w:ascii="Palatino Linotype" w:hAnsi="Palatino Linotype"/>
                <w:bCs/>
                <w:sz w:val="24"/>
                <w:szCs w:val="24"/>
              </w:rPr>
              <w:t xml:space="preserve">nd Provide Legal Advice </w:t>
            </w:r>
            <w:r w:rsidR="00434A7C">
              <w:rPr>
                <w:rFonts w:ascii="Palatino Linotype" w:hAnsi="Palatino Linotype"/>
                <w:bCs/>
                <w:sz w:val="24"/>
                <w:szCs w:val="24"/>
              </w:rPr>
              <w:t>t</w:t>
            </w:r>
            <w:r w:rsidR="00434A7C" w:rsidRPr="004B1D55">
              <w:rPr>
                <w:rFonts w:ascii="Palatino Linotype" w:hAnsi="Palatino Linotype"/>
                <w:bCs/>
                <w:sz w:val="24"/>
                <w:szCs w:val="24"/>
              </w:rPr>
              <w:t xml:space="preserve">o Victims </w:t>
            </w:r>
            <w:r w:rsidR="00434A7C">
              <w:rPr>
                <w:rFonts w:ascii="Palatino Linotype" w:hAnsi="Palatino Linotype"/>
                <w:bCs/>
                <w:sz w:val="24"/>
                <w:szCs w:val="24"/>
              </w:rPr>
              <w:t>o</w:t>
            </w:r>
            <w:r w:rsidR="00434A7C" w:rsidRPr="004B1D55">
              <w:rPr>
                <w:rFonts w:ascii="Palatino Linotype" w:hAnsi="Palatino Linotype"/>
                <w:bCs/>
                <w:sz w:val="24"/>
                <w:szCs w:val="24"/>
              </w:rPr>
              <w:t xml:space="preserve">f Corruption </w:t>
            </w:r>
          </w:p>
        </w:tc>
        <w:tc>
          <w:tcPr>
            <w:tcW w:w="3870" w:type="dxa"/>
            <w:tcBorders>
              <w:top w:val="single" w:sz="4" w:space="0" w:color="auto"/>
              <w:left w:val="single" w:sz="4" w:space="0" w:color="auto"/>
              <w:bottom w:val="single" w:sz="4" w:space="0" w:color="auto"/>
              <w:right w:val="single" w:sz="4" w:space="0" w:color="auto"/>
            </w:tcBorders>
            <w:vAlign w:val="center"/>
            <w:hideMark/>
          </w:tcPr>
          <w:p w14:paraId="06E35A2E" w14:textId="77777777" w:rsidR="00D37112" w:rsidRPr="004B1D55" w:rsidRDefault="00D37112" w:rsidP="00A528EC">
            <w:pPr>
              <w:rPr>
                <w:rFonts w:ascii="Palatino Linotype" w:hAnsi="Palatino Linotype"/>
                <w:sz w:val="24"/>
                <w:szCs w:val="24"/>
              </w:rPr>
            </w:pPr>
            <w:r w:rsidRPr="004B1D55">
              <w:rPr>
                <w:rFonts w:ascii="Palatino Linotype" w:hAnsi="Palatino Linotype"/>
                <w:sz w:val="24"/>
                <w:szCs w:val="24"/>
              </w:rPr>
              <w:t>Confidential systems (list confidential systems in place)</w:t>
            </w:r>
          </w:p>
        </w:tc>
        <w:tc>
          <w:tcPr>
            <w:tcW w:w="3780" w:type="dxa"/>
            <w:vMerge w:val="restart"/>
            <w:tcBorders>
              <w:top w:val="single" w:sz="4" w:space="0" w:color="auto"/>
              <w:left w:val="single" w:sz="4" w:space="0" w:color="auto"/>
              <w:bottom w:val="single" w:sz="4" w:space="0" w:color="auto"/>
              <w:right w:val="single" w:sz="4" w:space="0" w:color="auto"/>
            </w:tcBorders>
            <w:vAlign w:val="center"/>
          </w:tcPr>
          <w:p w14:paraId="5B0747CA" w14:textId="77777777" w:rsidR="00D37112" w:rsidRPr="004B1D55" w:rsidRDefault="00D37112" w:rsidP="00A528EC">
            <w:pPr>
              <w:rPr>
                <w:rFonts w:ascii="Palatino Linotype" w:hAnsi="Palatino Linotype"/>
                <w:b/>
                <w:sz w:val="24"/>
                <w:szCs w:val="24"/>
              </w:rPr>
            </w:pPr>
          </w:p>
        </w:tc>
        <w:tc>
          <w:tcPr>
            <w:tcW w:w="2700" w:type="dxa"/>
            <w:vMerge w:val="restart"/>
            <w:tcBorders>
              <w:top w:val="single" w:sz="4" w:space="0" w:color="auto"/>
              <w:left w:val="single" w:sz="4" w:space="0" w:color="auto"/>
              <w:bottom w:val="single" w:sz="4" w:space="0" w:color="auto"/>
              <w:right w:val="single" w:sz="4" w:space="0" w:color="auto"/>
            </w:tcBorders>
            <w:vAlign w:val="center"/>
          </w:tcPr>
          <w:p w14:paraId="4159E93F" w14:textId="77777777" w:rsidR="00D37112" w:rsidRPr="004B1D55" w:rsidRDefault="00D37112" w:rsidP="00A528EC">
            <w:pPr>
              <w:rPr>
                <w:rFonts w:ascii="Palatino Linotype" w:hAnsi="Palatino Linotype"/>
                <w:b/>
                <w:sz w:val="24"/>
                <w:szCs w:val="24"/>
              </w:rPr>
            </w:pPr>
          </w:p>
        </w:tc>
      </w:tr>
      <w:tr w:rsidR="00D37112" w:rsidRPr="005A443A" w14:paraId="777875CD" w14:textId="77777777" w:rsidTr="00D37112">
        <w:trPr>
          <w:trHeight w:val="825"/>
          <w:jc w:val="center"/>
        </w:trPr>
        <w:tc>
          <w:tcPr>
            <w:tcW w:w="4045" w:type="dxa"/>
            <w:vMerge/>
            <w:tcBorders>
              <w:top w:val="single" w:sz="4" w:space="0" w:color="auto"/>
              <w:left w:val="single" w:sz="4" w:space="0" w:color="auto"/>
              <w:bottom w:val="single" w:sz="4" w:space="0" w:color="auto"/>
              <w:right w:val="single" w:sz="4" w:space="0" w:color="auto"/>
            </w:tcBorders>
            <w:vAlign w:val="center"/>
            <w:hideMark/>
          </w:tcPr>
          <w:p w14:paraId="4B4D280C" w14:textId="77777777" w:rsidR="00D37112" w:rsidRPr="004B1D55" w:rsidRDefault="00D37112" w:rsidP="00A528EC">
            <w:pPr>
              <w:rPr>
                <w:rFonts w:ascii="Palatino Linotype" w:hAnsi="Palatino Linotype"/>
                <w:b/>
                <w:sz w:val="24"/>
                <w:szCs w:val="24"/>
              </w:rPr>
            </w:pPr>
          </w:p>
        </w:tc>
        <w:tc>
          <w:tcPr>
            <w:tcW w:w="3870" w:type="dxa"/>
            <w:tcBorders>
              <w:top w:val="single" w:sz="4" w:space="0" w:color="auto"/>
              <w:left w:val="single" w:sz="4" w:space="0" w:color="auto"/>
              <w:bottom w:val="single" w:sz="4" w:space="0" w:color="auto"/>
              <w:right w:val="single" w:sz="4" w:space="0" w:color="auto"/>
            </w:tcBorders>
            <w:vAlign w:val="center"/>
            <w:hideMark/>
          </w:tcPr>
          <w:p w14:paraId="6A064413" w14:textId="77777777" w:rsidR="00D37112" w:rsidRPr="004B1D55" w:rsidRDefault="00D37112" w:rsidP="00A528EC">
            <w:pPr>
              <w:rPr>
                <w:rFonts w:ascii="Palatino Linotype" w:hAnsi="Palatino Linotype"/>
                <w:sz w:val="24"/>
                <w:szCs w:val="24"/>
              </w:rPr>
            </w:pPr>
            <w:r w:rsidRPr="004B1D55">
              <w:rPr>
                <w:rFonts w:ascii="Palatino Linotype" w:hAnsi="Palatino Linotype"/>
                <w:sz w:val="24"/>
                <w:szCs w:val="24"/>
              </w:rPr>
              <w:t>Number of victims provided with legal advice</w:t>
            </w:r>
          </w:p>
        </w:tc>
        <w:tc>
          <w:tcPr>
            <w:tcW w:w="3780" w:type="dxa"/>
            <w:vMerge/>
            <w:tcBorders>
              <w:top w:val="single" w:sz="4" w:space="0" w:color="auto"/>
              <w:left w:val="single" w:sz="4" w:space="0" w:color="auto"/>
              <w:bottom w:val="single" w:sz="4" w:space="0" w:color="auto"/>
              <w:right w:val="single" w:sz="4" w:space="0" w:color="auto"/>
            </w:tcBorders>
            <w:vAlign w:val="center"/>
            <w:hideMark/>
          </w:tcPr>
          <w:p w14:paraId="0D6E8670" w14:textId="77777777" w:rsidR="00D37112" w:rsidRPr="004B1D55" w:rsidRDefault="00D37112" w:rsidP="00A528EC">
            <w:pPr>
              <w:rPr>
                <w:rFonts w:ascii="Palatino Linotype" w:hAnsi="Palatino Linotype"/>
                <w:b/>
                <w:sz w:val="24"/>
                <w:szCs w:val="24"/>
              </w:rPr>
            </w:pPr>
          </w:p>
        </w:tc>
        <w:tc>
          <w:tcPr>
            <w:tcW w:w="2700" w:type="dxa"/>
            <w:vMerge/>
            <w:tcBorders>
              <w:top w:val="single" w:sz="4" w:space="0" w:color="auto"/>
              <w:left w:val="single" w:sz="4" w:space="0" w:color="auto"/>
              <w:bottom w:val="single" w:sz="4" w:space="0" w:color="auto"/>
              <w:right w:val="single" w:sz="4" w:space="0" w:color="auto"/>
            </w:tcBorders>
            <w:vAlign w:val="center"/>
            <w:hideMark/>
          </w:tcPr>
          <w:p w14:paraId="642841FD" w14:textId="77777777" w:rsidR="00D37112" w:rsidRPr="004B1D55" w:rsidRDefault="00D37112" w:rsidP="00A528EC">
            <w:pPr>
              <w:rPr>
                <w:rFonts w:ascii="Palatino Linotype" w:hAnsi="Palatino Linotype"/>
                <w:b/>
                <w:sz w:val="24"/>
                <w:szCs w:val="24"/>
              </w:rPr>
            </w:pPr>
          </w:p>
        </w:tc>
      </w:tr>
      <w:tr w:rsidR="00D37112" w:rsidRPr="005A443A" w14:paraId="5CEC0768" w14:textId="77777777" w:rsidTr="00D37112">
        <w:trPr>
          <w:trHeight w:val="1097"/>
          <w:jc w:val="center"/>
        </w:trPr>
        <w:tc>
          <w:tcPr>
            <w:tcW w:w="4045" w:type="dxa"/>
            <w:tcBorders>
              <w:top w:val="single" w:sz="4" w:space="0" w:color="auto"/>
              <w:left w:val="single" w:sz="4" w:space="0" w:color="auto"/>
              <w:bottom w:val="single" w:sz="4" w:space="0" w:color="auto"/>
              <w:right w:val="single" w:sz="4" w:space="0" w:color="auto"/>
            </w:tcBorders>
            <w:hideMark/>
          </w:tcPr>
          <w:p w14:paraId="634C3314" w14:textId="637662A2" w:rsidR="00D37112" w:rsidRPr="004B1D55" w:rsidRDefault="00D37112" w:rsidP="00A528EC">
            <w:pPr>
              <w:rPr>
                <w:rFonts w:ascii="Palatino Linotype" w:hAnsi="Palatino Linotype"/>
                <w:bCs/>
                <w:sz w:val="24"/>
                <w:szCs w:val="24"/>
              </w:rPr>
            </w:pPr>
            <w:r w:rsidRPr="004B1D55">
              <w:rPr>
                <w:rFonts w:ascii="Palatino Linotype" w:hAnsi="Palatino Linotype"/>
                <w:b/>
                <w:bCs/>
                <w:sz w:val="24"/>
                <w:szCs w:val="24"/>
              </w:rPr>
              <w:t xml:space="preserve">10. </w:t>
            </w:r>
            <w:r w:rsidRPr="004B1D55">
              <w:rPr>
                <w:rFonts w:ascii="Palatino Linotype" w:hAnsi="Palatino Linotype"/>
                <w:sz w:val="24"/>
                <w:szCs w:val="24"/>
              </w:rPr>
              <w:t xml:space="preserve">Conduct </w:t>
            </w:r>
            <w:r w:rsidR="00434A7C">
              <w:rPr>
                <w:rFonts w:ascii="Palatino Linotype" w:hAnsi="Palatino Linotype"/>
                <w:sz w:val="24"/>
                <w:szCs w:val="24"/>
              </w:rPr>
              <w:t>a</w:t>
            </w:r>
            <w:r w:rsidR="00434A7C" w:rsidRPr="004B1D55">
              <w:rPr>
                <w:rFonts w:ascii="Palatino Linotype" w:hAnsi="Palatino Linotype"/>
                <w:sz w:val="24"/>
                <w:szCs w:val="24"/>
              </w:rPr>
              <w:t>nd Publish Yearly Studies</w:t>
            </w:r>
            <w:r w:rsidR="00434A7C" w:rsidRPr="004B1D55">
              <w:rPr>
                <w:rFonts w:ascii="Palatino Linotype" w:hAnsi="Palatino Linotype"/>
                <w:b/>
                <w:bCs/>
                <w:sz w:val="24"/>
                <w:szCs w:val="24"/>
              </w:rPr>
              <w:t xml:space="preserve"> </w:t>
            </w:r>
            <w:r w:rsidR="00434A7C">
              <w:rPr>
                <w:rFonts w:ascii="Palatino Linotype" w:hAnsi="Palatino Linotype"/>
                <w:bCs/>
                <w:sz w:val="24"/>
                <w:szCs w:val="24"/>
              </w:rPr>
              <w:t>o</w:t>
            </w:r>
            <w:r w:rsidR="00434A7C" w:rsidRPr="004B1D55">
              <w:rPr>
                <w:rFonts w:ascii="Palatino Linotype" w:hAnsi="Palatino Linotype"/>
                <w:bCs/>
                <w:sz w:val="24"/>
                <w:szCs w:val="24"/>
              </w:rPr>
              <w:t xml:space="preserve">n </w:t>
            </w:r>
            <w:r w:rsidR="00434A7C">
              <w:rPr>
                <w:rFonts w:ascii="Palatino Linotype" w:hAnsi="Palatino Linotype"/>
                <w:bCs/>
                <w:sz w:val="24"/>
                <w:szCs w:val="24"/>
              </w:rPr>
              <w:t>t</w:t>
            </w:r>
            <w:r w:rsidR="00434A7C" w:rsidRPr="004B1D55">
              <w:rPr>
                <w:rFonts w:ascii="Palatino Linotype" w:hAnsi="Palatino Linotype"/>
                <w:bCs/>
                <w:sz w:val="24"/>
                <w:szCs w:val="24"/>
              </w:rPr>
              <w:t xml:space="preserve">he State </w:t>
            </w:r>
            <w:r w:rsidR="00434A7C">
              <w:rPr>
                <w:rFonts w:ascii="Palatino Linotype" w:hAnsi="Palatino Linotype"/>
                <w:bCs/>
                <w:sz w:val="24"/>
                <w:szCs w:val="24"/>
              </w:rPr>
              <w:t>o</w:t>
            </w:r>
            <w:r w:rsidR="00434A7C" w:rsidRPr="004B1D55">
              <w:rPr>
                <w:rFonts w:ascii="Palatino Linotype" w:hAnsi="Palatino Linotype"/>
                <w:bCs/>
                <w:sz w:val="24"/>
                <w:szCs w:val="24"/>
              </w:rPr>
              <w:t xml:space="preserve">f Corruption </w:t>
            </w:r>
            <w:r w:rsidR="00434A7C">
              <w:rPr>
                <w:rFonts w:ascii="Palatino Linotype" w:hAnsi="Palatino Linotype"/>
                <w:bCs/>
                <w:sz w:val="24"/>
                <w:szCs w:val="24"/>
              </w:rPr>
              <w:t>i</w:t>
            </w:r>
            <w:r w:rsidR="00434A7C" w:rsidRPr="004B1D55">
              <w:rPr>
                <w:rFonts w:ascii="Palatino Linotype" w:hAnsi="Palatino Linotype"/>
                <w:bCs/>
                <w:sz w:val="24"/>
                <w:szCs w:val="24"/>
              </w:rPr>
              <w:t xml:space="preserve">n </w:t>
            </w:r>
            <w:r w:rsidRPr="004B1D55">
              <w:rPr>
                <w:rFonts w:ascii="Palatino Linotype" w:hAnsi="Palatino Linotype"/>
                <w:bCs/>
                <w:sz w:val="24"/>
                <w:szCs w:val="24"/>
              </w:rPr>
              <w:t>Ghana</w:t>
            </w:r>
          </w:p>
        </w:tc>
        <w:tc>
          <w:tcPr>
            <w:tcW w:w="3870" w:type="dxa"/>
            <w:tcBorders>
              <w:top w:val="single" w:sz="4" w:space="0" w:color="auto"/>
              <w:left w:val="single" w:sz="4" w:space="0" w:color="auto"/>
              <w:bottom w:val="single" w:sz="4" w:space="0" w:color="auto"/>
              <w:right w:val="single" w:sz="4" w:space="0" w:color="auto"/>
            </w:tcBorders>
            <w:vAlign w:val="center"/>
            <w:hideMark/>
          </w:tcPr>
          <w:p w14:paraId="7D507EF9" w14:textId="77777777" w:rsidR="00D37112" w:rsidRPr="004B1D55" w:rsidRDefault="00D37112" w:rsidP="00A528EC">
            <w:pPr>
              <w:rPr>
                <w:rFonts w:ascii="Palatino Linotype" w:hAnsi="Palatino Linotype"/>
                <w:sz w:val="24"/>
                <w:szCs w:val="24"/>
              </w:rPr>
            </w:pPr>
            <w:r w:rsidRPr="004B1D55">
              <w:rPr>
                <w:rFonts w:ascii="Palatino Linotype" w:hAnsi="Palatino Linotype"/>
                <w:sz w:val="24"/>
                <w:szCs w:val="24"/>
              </w:rPr>
              <w:t xml:space="preserve">Actions taken to conduct and publish yearly studies on the state of corruption </w:t>
            </w:r>
          </w:p>
        </w:tc>
        <w:tc>
          <w:tcPr>
            <w:tcW w:w="3780" w:type="dxa"/>
            <w:tcBorders>
              <w:top w:val="single" w:sz="4" w:space="0" w:color="auto"/>
              <w:left w:val="single" w:sz="4" w:space="0" w:color="auto"/>
              <w:bottom w:val="single" w:sz="4" w:space="0" w:color="auto"/>
              <w:right w:val="single" w:sz="4" w:space="0" w:color="auto"/>
            </w:tcBorders>
            <w:vAlign w:val="center"/>
          </w:tcPr>
          <w:p w14:paraId="14240834" w14:textId="77777777" w:rsidR="00D37112" w:rsidRPr="004B1D55" w:rsidRDefault="00D37112" w:rsidP="00A528EC">
            <w:pPr>
              <w:rPr>
                <w:rFonts w:ascii="Palatino Linotype" w:hAnsi="Palatino Linotype"/>
                <w:b/>
                <w:sz w:val="24"/>
                <w:szCs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455B5C2D" w14:textId="77777777" w:rsidR="00D37112" w:rsidRPr="004B1D55" w:rsidRDefault="00D37112" w:rsidP="00A528EC">
            <w:pPr>
              <w:rPr>
                <w:rFonts w:ascii="Palatino Linotype" w:hAnsi="Palatino Linotype"/>
                <w:b/>
                <w:sz w:val="24"/>
                <w:szCs w:val="24"/>
              </w:rPr>
            </w:pPr>
          </w:p>
        </w:tc>
      </w:tr>
      <w:tr w:rsidR="00D37112" w:rsidRPr="005A443A" w14:paraId="68BC526B" w14:textId="77777777" w:rsidTr="00D37112">
        <w:trPr>
          <w:trHeight w:val="1097"/>
          <w:jc w:val="center"/>
        </w:trPr>
        <w:tc>
          <w:tcPr>
            <w:tcW w:w="4045" w:type="dxa"/>
            <w:tcBorders>
              <w:top w:val="single" w:sz="4" w:space="0" w:color="auto"/>
              <w:left w:val="single" w:sz="4" w:space="0" w:color="auto"/>
              <w:bottom w:val="single" w:sz="4" w:space="0" w:color="auto"/>
              <w:right w:val="single" w:sz="4" w:space="0" w:color="auto"/>
            </w:tcBorders>
            <w:hideMark/>
          </w:tcPr>
          <w:p w14:paraId="65E5118C" w14:textId="546337C3" w:rsidR="00D37112" w:rsidRPr="004B1D55" w:rsidRDefault="00D37112" w:rsidP="00A528EC">
            <w:pPr>
              <w:rPr>
                <w:rFonts w:ascii="Palatino Linotype" w:hAnsi="Palatino Linotype"/>
                <w:b/>
                <w:bCs/>
                <w:sz w:val="24"/>
                <w:szCs w:val="24"/>
              </w:rPr>
            </w:pPr>
            <w:r w:rsidRPr="004B1D55">
              <w:rPr>
                <w:rFonts w:ascii="Palatino Linotype" w:hAnsi="Palatino Linotype"/>
                <w:b/>
                <w:bCs/>
                <w:sz w:val="24"/>
                <w:szCs w:val="24"/>
              </w:rPr>
              <w:lastRenderedPageBreak/>
              <w:t xml:space="preserve">11. </w:t>
            </w:r>
            <w:r w:rsidRPr="004B1D55">
              <w:rPr>
                <w:rFonts w:ascii="Palatino Linotype" w:hAnsi="Palatino Linotype"/>
                <w:sz w:val="24"/>
                <w:szCs w:val="24"/>
              </w:rPr>
              <w:t xml:space="preserve">Commission </w:t>
            </w:r>
            <w:r w:rsidR="00434A7C" w:rsidRPr="004B1D55">
              <w:rPr>
                <w:rFonts w:ascii="Palatino Linotype" w:hAnsi="Palatino Linotype"/>
                <w:sz w:val="24"/>
                <w:szCs w:val="24"/>
              </w:rPr>
              <w:t xml:space="preserve">National Surveys </w:t>
            </w:r>
            <w:r w:rsidR="00434A7C">
              <w:rPr>
                <w:rFonts w:ascii="Palatino Linotype" w:hAnsi="Palatino Linotype"/>
                <w:sz w:val="24"/>
                <w:szCs w:val="24"/>
              </w:rPr>
              <w:t>o</w:t>
            </w:r>
            <w:r w:rsidR="00434A7C" w:rsidRPr="004B1D55">
              <w:rPr>
                <w:rFonts w:ascii="Palatino Linotype" w:hAnsi="Palatino Linotype"/>
                <w:sz w:val="24"/>
                <w:szCs w:val="24"/>
              </w:rPr>
              <w:t xml:space="preserve">f Public Perception, Awareness, Attitudes </w:t>
            </w:r>
            <w:r w:rsidR="00434A7C">
              <w:rPr>
                <w:rFonts w:ascii="Palatino Linotype" w:hAnsi="Palatino Linotype"/>
                <w:sz w:val="24"/>
                <w:szCs w:val="24"/>
              </w:rPr>
              <w:t>a</w:t>
            </w:r>
            <w:r w:rsidR="00434A7C" w:rsidRPr="004B1D55">
              <w:rPr>
                <w:rFonts w:ascii="Palatino Linotype" w:hAnsi="Palatino Linotype"/>
                <w:sz w:val="24"/>
                <w:szCs w:val="24"/>
              </w:rPr>
              <w:t xml:space="preserve">nd Performance </w:t>
            </w:r>
            <w:r w:rsidR="00434A7C">
              <w:rPr>
                <w:rFonts w:ascii="Palatino Linotype" w:hAnsi="Palatino Linotype"/>
                <w:sz w:val="24"/>
                <w:szCs w:val="24"/>
              </w:rPr>
              <w:t>o</w:t>
            </w:r>
            <w:r w:rsidR="00434A7C" w:rsidRPr="004B1D55">
              <w:rPr>
                <w:rFonts w:ascii="Palatino Linotype" w:hAnsi="Palatino Linotype"/>
                <w:sz w:val="24"/>
                <w:szCs w:val="24"/>
              </w:rPr>
              <w:t xml:space="preserve">f </w:t>
            </w:r>
            <w:r w:rsidRPr="004B1D55">
              <w:rPr>
                <w:rFonts w:ascii="Palatino Linotype" w:hAnsi="Palatino Linotype"/>
                <w:sz w:val="24"/>
                <w:szCs w:val="24"/>
              </w:rPr>
              <w:t>A</w:t>
            </w:r>
            <w:r w:rsidR="00434A7C">
              <w:rPr>
                <w:rFonts w:ascii="Palatino Linotype" w:hAnsi="Palatino Linotype"/>
                <w:sz w:val="24"/>
                <w:szCs w:val="24"/>
              </w:rPr>
              <w:t>nti-</w:t>
            </w:r>
            <w:r w:rsidRPr="004B1D55">
              <w:rPr>
                <w:rFonts w:ascii="Palatino Linotype" w:hAnsi="Palatino Linotype"/>
                <w:sz w:val="24"/>
                <w:szCs w:val="24"/>
              </w:rPr>
              <w:t>C</w:t>
            </w:r>
            <w:r w:rsidR="00434A7C">
              <w:rPr>
                <w:rFonts w:ascii="Palatino Linotype" w:hAnsi="Palatino Linotype"/>
                <w:sz w:val="24"/>
                <w:szCs w:val="24"/>
              </w:rPr>
              <w:t>orruption</w:t>
            </w:r>
            <w:r w:rsidRPr="004B1D55">
              <w:rPr>
                <w:rFonts w:ascii="Palatino Linotype" w:hAnsi="Palatino Linotype"/>
                <w:sz w:val="24"/>
                <w:szCs w:val="24"/>
              </w:rPr>
              <w:t xml:space="preserve"> </w:t>
            </w:r>
            <w:r w:rsidR="00434A7C" w:rsidRPr="004B1D55">
              <w:rPr>
                <w:rFonts w:ascii="Palatino Linotype" w:hAnsi="Palatino Linotype"/>
                <w:sz w:val="24"/>
                <w:szCs w:val="24"/>
              </w:rPr>
              <w:t>Agencies Biannually</w:t>
            </w:r>
          </w:p>
        </w:tc>
        <w:tc>
          <w:tcPr>
            <w:tcW w:w="3870" w:type="dxa"/>
            <w:tcBorders>
              <w:top w:val="single" w:sz="4" w:space="0" w:color="auto"/>
              <w:left w:val="single" w:sz="4" w:space="0" w:color="auto"/>
              <w:bottom w:val="single" w:sz="4" w:space="0" w:color="auto"/>
              <w:right w:val="single" w:sz="4" w:space="0" w:color="auto"/>
            </w:tcBorders>
            <w:vAlign w:val="center"/>
            <w:hideMark/>
          </w:tcPr>
          <w:p w14:paraId="1FDF0FDD" w14:textId="77777777" w:rsidR="00D37112" w:rsidRPr="004B1D55" w:rsidRDefault="00D37112" w:rsidP="00A528EC">
            <w:pPr>
              <w:rPr>
                <w:rFonts w:ascii="Palatino Linotype" w:hAnsi="Palatino Linotype"/>
                <w:sz w:val="24"/>
                <w:szCs w:val="24"/>
              </w:rPr>
            </w:pPr>
            <w:r w:rsidRPr="004B1D55">
              <w:rPr>
                <w:rFonts w:ascii="Palatino Linotype" w:hAnsi="Palatino Linotype"/>
                <w:sz w:val="24"/>
                <w:szCs w:val="24"/>
              </w:rPr>
              <w:t>National surveys of public perception, awareness, attitudes and performance of AC agencies Commissioned bi-annually. (Indicate actions/measures taken)</w:t>
            </w:r>
          </w:p>
        </w:tc>
        <w:tc>
          <w:tcPr>
            <w:tcW w:w="3780" w:type="dxa"/>
            <w:tcBorders>
              <w:top w:val="single" w:sz="4" w:space="0" w:color="auto"/>
              <w:left w:val="single" w:sz="4" w:space="0" w:color="auto"/>
              <w:bottom w:val="single" w:sz="4" w:space="0" w:color="auto"/>
              <w:right w:val="single" w:sz="4" w:space="0" w:color="auto"/>
            </w:tcBorders>
            <w:vAlign w:val="center"/>
          </w:tcPr>
          <w:p w14:paraId="4B704942" w14:textId="77777777" w:rsidR="00D37112" w:rsidRPr="004B1D55" w:rsidRDefault="00D37112" w:rsidP="00A528EC">
            <w:pPr>
              <w:rPr>
                <w:rFonts w:ascii="Palatino Linotype" w:hAnsi="Palatino Linotype"/>
                <w:b/>
                <w:sz w:val="24"/>
                <w:szCs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2DB736C1" w14:textId="77777777" w:rsidR="00D37112" w:rsidRPr="004B1D55" w:rsidRDefault="00D37112" w:rsidP="00A528EC">
            <w:pPr>
              <w:rPr>
                <w:rFonts w:ascii="Palatino Linotype" w:hAnsi="Palatino Linotype"/>
                <w:b/>
                <w:sz w:val="24"/>
                <w:szCs w:val="24"/>
              </w:rPr>
            </w:pPr>
          </w:p>
        </w:tc>
      </w:tr>
      <w:tr w:rsidR="00D37112" w:rsidRPr="005A443A" w14:paraId="638A85C9" w14:textId="77777777" w:rsidTr="00D37112">
        <w:trPr>
          <w:trHeight w:val="1097"/>
          <w:jc w:val="center"/>
        </w:trPr>
        <w:tc>
          <w:tcPr>
            <w:tcW w:w="4045" w:type="dxa"/>
            <w:tcBorders>
              <w:top w:val="single" w:sz="4" w:space="0" w:color="auto"/>
              <w:left w:val="single" w:sz="4" w:space="0" w:color="auto"/>
              <w:bottom w:val="single" w:sz="4" w:space="0" w:color="auto"/>
              <w:right w:val="single" w:sz="4" w:space="0" w:color="auto"/>
            </w:tcBorders>
            <w:hideMark/>
          </w:tcPr>
          <w:p w14:paraId="1BB2B794" w14:textId="3DD4F540" w:rsidR="00D37112" w:rsidRPr="004B1D55" w:rsidRDefault="00D37112" w:rsidP="00A528EC">
            <w:pPr>
              <w:rPr>
                <w:rFonts w:ascii="Palatino Linotype" w:hAnsi="Palatino Linotype"/>
                <w:sz w:val="24"/>
                <w:szCs w:val="24"/>
              </w:rPr>
            </w:pPr>
            <w:r w:rsidRPr="004B1D55">
              <w:rPr>
                <w:rFonts w:ascii="Palatino Linotype" w:hAnsi="Palatino Linotype"/>
                <w:b/>
                <w:bCs/>
                <w:sz w:val="24"/>
                <w:szCs w:val="24"/>
              </w:rPr>
              <w:t>14.</w:t>
            </w:r>
            <w:r w:rsidRPr="004B1D55">
              <w:rPr>
                <w:rFonts w:ascii="Palatino Linotype" w:hAnsi="Palatino Linotype"/>
                <w:sz w:val="24"/>
                <w:szCs w:val="24"/>
              </w:rPr>
              <w:t xml:space="preserve"> Establish </w:t>
            </w:r>
            <w:r w:rsidR="00434A7C">
              <w:rPr>
                <w:rFonts w:ascii="Palatino Linotype" w:hAnsi="Palatino Linotype"/>
                <w:sz w:val="24"/>
                <w:szCs w:val="24"/>
              </w:rPr>
              <w:t>a</w:t>
            </w:r>
            <w:r w:rsidR="00434A7C" w:rsidRPr="004B1D55">
              <w:rPr>
                <w:rFonts w:ascii="Palatino Linotype" w:hAnsi="Palatino Linotype"/>
                <w:sz w:val="24"/>
                <w:szCs w:val="24"/>
              </w:rPr>
              <w:t xml:space="preserve">nd Enforce Codes </w:t>
            </w:r>
            <w:r w:rsidR="00434A7C">
              <w:rPr>
                <w:rFonts w:ascii="Palatino Linotype" w:hAnsi="Palatino Linotype"/>
                <w:sz w:val="24"/>
                <w:szCs w:val="24"/>
              </w:rPr>
              <w:t>o</w:t>
            </w:r>
            <w:r w:rsidR="00434A7C" w:rsidRPr="004B1D55">
              <w:rPr>
                <w:rFonts w:ascii="Palatino Linotype" w:hAnsi="Palatino Linotype"/>
                <w:sz w:val="24"/>
                <w:szCs w:val="24"/>
              </w:rPr>
              <w:t xml:space="preserve">f Conduct </w:t>
            </w:r>
            <w:r w:rsidRPr="004B1D55">
              <w:rPr>
                <w:rFonts w:ascii="Palatino Linotype" w:hAnsi="Palatino Linotype"/>
                <w:sz w:val="24"/>
                <w:szCs w:val="24"/>
              </w:rPr>
              <w:t xml:space="preserve">for and within all NGOs </w:t>
            </w:r>
          </w:p>
        </w:tc>
        <w:tc>
          <w:tcPr>
            <w:tcW w:w="3870" w:type="dxa"/>
            <w:tcBorders>
              <w:top w:val="single" w:sz="4" w:space="0" w:color="auto"/>
              <w:left w:val="single" w:sz="4" w:space="0" w:color="auto"/>
              <w:bottom w:val="single" w:sz="4" w:space="0" w:color="auto"/>
              <w:right w:val="single" w:sz="4" w:space="0" w:color="auto"/>
            </w:tcBorders>
            <w:vAlign w:val="center"/>
            <w:hideMark/>
          </w:tcPr>
          <w:p w14:paraId="3239610A" w14:textId="77777777" w:rsidR="00D37112" w:rsidRPr="004B1D55" w:rsidRDefault="00D37112" w:rsidP="00A528EC">
            <w:pPr>
              <w:rPr>
                <w:rFonts w:ascii="Palatino Linotype" w:hAnsi="Palatino Linotype"/>
                <w:sz w:val="24"/>
                <w:szCs w:val="24"/>
              </w:rPr>
            </w:pPr>
            <w:r w:rsidRPr="004B1D55">
              <w:rPr>
                <w:rFonts w:ascii="Palatino Linotype" w:hAnsi="Palatino Linotype"/>
                <w:sz w:val="24"/>
                <w:szCs w:val="24"/>
              </w:rPr>
              <w:t xml:space="preserve">Actions taken to establish and/or enforce Code of conduct for NGOs </w:t>
            </w:r>
          </w:p>
        </w:tc>
        <w:tc>
          <w:tcPr>
            <w:tcW w:w="3780" w:type="dxa"/>
            <w:tcBorders>
              <w:top w:val="single" w:sz="4" w:space="0" w:color="auto"/>
              <w:left w:val="single" w:sz="4" w:space="0" w:color="auto"/>
              <w:bottom w:val="single" w:sz="4" w:space="0" w:color="auto"/>
              <w:right w:val="single" w:sz="4" w:space="0" w:color="auto"/>
            </w:tcBorders>
            <w:vAlign w:val="center"/>
          </w:tcPr>
          <w:p w14:paraId="5E4C7FEB" w14:textId="77777777" w:rsidR="00D37112" w:rsidRPr="004B1D55" w:rsidRDefault="00D37112" w:rsidP="00A528EC">
            <w:pPr>
              <w:rPr>
                <w:rFonts w:ascii="Palatino Linotype" w:hAnsi="Palatino Linotype"/>
                <w:b/>
                <w:sz w:val="24"/>
                <w:szCs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37D4388F" w14:textId="77777777" w:rsidR="00D37112" w:rsidRPr="004B1D55" w:rsidRDefault="00D37112" w:rsidP="00A528EC">
            <w:pPr>
              <w:rPr>
                <w:rFonts w:ascii="Palatino Linotype" w:hAnsi="Palatino Linotype"/>
                <w:b/>
                <w:sz w:val="24"/>
                <w:szCs w:val="24"/>
              </w:rPr>
            </w:pPr>
          </w:p>
        </w:tc>
      </w:tr>
      <w:tr w:rsidR="00D37112" w:rsidRPr="005A443A" w14:paraId="14B98A7B" w14:textId="77777777" w:rsidTr="00D37112">
        <w:trPr>
          <w:trHeight w:val="1097"/>
          <w:jc w:val="center"/>
        </w:trPr>
        <w:tc>
          <w:tcPr>
            <w:tcW w:w="4045" w:type="dxa"/>
            <w:tcBorders>
              <w:top w:val="single" w:sz="4" w:space="0" w:color="auto"/>
              <w:left w:val="single" w:sz="4" w:space="0" w:color="auto"/>
              <w:bottom w:val="single" w:sz="4" w:space="0" w:color="auto"/>
              <w:right w:val="single" w:sz="4" w:space="0" w:color="auto"/>
            </w:tcBorders>
            <w:hideMark/>
          </w:tcPr>
          <w:p w14:paraId="543B66EE" w14:textId="5BDA018B" w:rsidR="00D37112" w:rsidRPr="004B1D55" w:rsidRDefault="00D37112" w:rsidP="00A528EC">
            <w:pPr>
              <w:rPr>
                <w:rFonts w:ascii="Palatino Linotype" w:hAnsi="Palatino Linotype"/>
                <w:sz w:val="24"/>
                <w:szCs w:val="24"/>
              </w:rPr>
            </w:pPr>
            <w:r w:rsidRPr="004B1D55">
              <w:rPr>
                <w:rFonts w:ascii="Palatino Linotype" w:hAnsi="Palatino Linotype"/>
                <w:b/>
                <w:bCs/>
                <w:sz w:val="24"/>
                <w:szCs w:val="24"/>
              </w:rPr>
              <w:t>16.</w:t>
            </w:r>
            <w:r w:rsidRPr="004B1D55">
              <w:rPr>
                <w:rFonts w:ascii="Palatino Linotype" w:hAnsi="Palatino Linotype"/>
                <w:sz w:val="24"/>
                <w:szCs w:val="24"/>
              </w:rPr>
              <w:t xml:space="preserve"> Strengthen </w:t>
            </w:r>
            <w:r w:rsidR="00015829" w:rsidRPr="004B1D55">
              <w:rPr>
                <w:rFonts w:ascii="Palatino Linotype" w:hAnsi="Palatino Linotype"/>
                <w:sz w:val="24"/>
                <w:szCs w:val="24"/>
              </w:rPr>
              <w:t xml:space="preserve">Institutional </w:t>
            </w:r>
            <w:r w:rsidR="00015829">
              <w:rPr>
                <w:rFonts w:ascii="Palatino Linotype" w:hAnsi="Palatino Linotype"/>
                <w:sz w:val="24"/>
                <w:szCs w:val="24"/>
              </w:rPr>
              <w:t>a</w:t>
            </w:r>
            <w:r w:rsidR="00015829" w:rsidRPr="004B1D55">
              <w:rPr>
                <w:rFonts w:ascii="Palatino Linotype" w:hAnsi="Palatino Linotype"/>
                <w:sz w:val="24"/>
                <w:szCs w:val="24"/>
              </w:rPr>
              <w:t xml:space="preserve">nd Operational Capacity </w:t>
            </w:r>
            <w:r w:rsidR="00015829">
              <w:rPr>
                <w:rFonts w:ascii="Palatino Linotype" w:hAnsi="Palatino Linotype"/>
                <w:sz w:val="24"/>
                <w:szCs w:val="24"/>
              </w:rPr>
              <w:t>o</w:t>
            </w:r>
            <w:r w:rsidR="00015829" w:rsidRPr="004B1D55">
              <w:rPr>
                <w:rFonts w:ascii="Palatino Linotype" w:hAnsi="Palatino Linotype"/>
                <w:sz w:val="24"/>
                <w:szCs w:val="24"/>
              </w:rPr>
              <w:t xml:space="preserve">f Civil Society Organizations </w:t>
            </w:r>
            <w:r w:rsidR="00015829">
              <w:rPr>
                <w:rFonts w:ascii="Palatino Linotype" w:hAnsi="Palatino Linotype"/>
                <w:sz w:val="24"/>
                <w:szCs w:val="24"/>
              </w:rPr>
              <w:t>i</w:t>
            </w:r>
            <w:r w:rsidR="00015829" w:rsidRPr="004B1D55">
              <w:rPr>
                <w:rFonts w:ascii="Palatino Linotype" w:hAnsi="Palatino Linotype"/>
                <w:sz w:val="24"/>
                <w:szCs w:val="24"/>
              </w:rPr>
              <w:t xml:space="preserve">n Monitoring </w:t>
            </w:r>
            <w:r w:rsidR="00015829">
              <w:rPr>
                <w:rFonts w:ascii="Palatino Linotype" w:hAnsi="Palatino Linotype"/>
                <w:sz w:val="24"/>
                <w:szCs w:val="24"/>
              </w:rPr>
              <w:t>a</w:t>
            </w:r>
            <w:r w:rsidR="00015829" w:rsidRPr="004B1D55">
              <w:rPr>
                <w:rFonts w:ascii="Palatino Linotype" w:hAnsi="Palatino Linotype"/>
                <w:sz w:val="24"/>
                <w:szCs w:val="24"/>
              </w:rPr>
              <w:t xml:space="preserve">nd Evaluating Public Revenue </w:t>
            </w:r>
            <w:r w:rsidR="00015829">
              <w:rPr>
                <w:rFonts w:ascii="Palatino Linotype" w:hAnsi="Palatino Linotype"/>
                <w:sz w:val="24"/>
                <w:szCs w:val="24"/>
              </w:rPr>
              <w:t>a</w:t>
            </w:r>
            <w:r w:rsidR="00015829" w:rsidRPr="004B1D55">
              <w:rPr>
                <w:rFonts w:ascii="Palatino Linotype" w:hAnsi="Palatino Linotype"/>
                <w:sz w:val="24"/>
                <w:szCs w:val="24"/>
              </w:rPr>
              <w:t xml:space="preserve">nd Expenditure </w:t>
            </w:r>
            <w:r w:rsidR="00015829">
              <w:rPr>
                <w:rFonts w:ascii="Palatino Linotype" w:hAnsi="Palatino Linotype"/>
                <w:sz w:val="24"/>
                <w:szCs w:val="24"/>
              </w:rPr>
              <w:t>a</w:t>
            </w:r>
            <w:r w:rsidR="00015829" w:rsidRPr="004B1D55">
              <w:rPr>
                <w:rFonts w:ascii="Palatino Linotype" w:hAnsi="Palatino Linotype"/>
                <w:sz w:val="24"/>
                <w:szCs w:val="24"/>
              </w:rPr>
              <w:t xml:space="preserve">nd Physical Projects </w:t>
            </w:r>
          </w:p>
        </w:tc>
        <w:tc>
          <w:tcPr>
            <w:tcW w:w="3870" w:type="dxa"/>
            <w:tcBorders>
              <w:top w:val="single" w:sz="4" w:space="0" w:color="auto"/>
              <w:left w:val="single" w:sz="4" w:space="0" w:color="auto"/>
              <w:bottom w:val="single" w:sz="4" w:space="0" w:color="auto"/>
              <w:right w:val="single" w:sz="4" w:space="0" w:color="auto"/>
            </w:tcBorders>
            <w:vAlign w:val="center"/>
            <w:hideMark/>
          </w:tcPr>
          <w:p w14:paraId="05E89C6B" w14:textId="77777777" w:rsidR="00D37112" w:rsidRPr="004B1D55" w:rsidRDefault="00D37112" w:rsidP="00A528EC">
            <w:pPr>
              <w:rPr>
                <w:rFonts w:ascii="Palatino Linotype" w:hAnsi="Palatino Linotype"/>
                <w:sz w:val="24"/>
                <w:szCs w:val="24"/>
              </w:rPr>
            </w:pPr>
            <w:r w:rsidRPr="004B1D55">
              <w:rPr>
                <w:rFonts w:ascii="Palatino Linotype" w:hAnsi="Palatino Linotype"/>
                <w:sz w:val="24"/>
                <w:szCs w:val="24"/>
              </w:rPr>
              <w:t>Measures taken to strengthen Institutional and operational capacities of CSOs in monitoring and evaluating public revenue, expenditure and physical projects</w:t>
            </w:r>
          </w:p>
        </w:tc>
        <w:tc>
          <w:tcPr>
            <w:tcW w:w="3780" w:type="dxa"/>
            <w:tcBorders>
              <w:top w:val="single" w:sz="4" w:space="0" w:color="auto"/>
              <w:left w:val="single" w:sz="4" w:space="0" w:color="auto"/>
              <w:bottom w:val="single" w:sz="4" w:space="0" w:color="auto"/>
              <w:right w:val="single" w:sz="4" w:space="0" w:color="auto"/>
            </w:tcBorders>
            <w:vAlign w:val="center"/>
          </w:tcPr>
          <w:p w14:paraId="47C5742F" w14:textId="77777777" w:rsidR="00D37112" w:rsidRPr="004B1D55" w:rsidRDefault="00D37112" w:rsidP="00A528EC">
            <w:pPr>
              <w:rPr>
                <w:rFonts w:ascii="Palatino Linotype" w:hAnsi="Palatino Linotype"/>
                <w:b/>
                <w:sz w:val="24"/>
                <w:szCs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7D071B91" w14:textId="77777777" w:rsidR="00D37112" w:rsidRPr="004B1D55" w:rsidRDefault="00D37112" w:rsidP="00A528EC">
            <w:pPr>
              <w:rPr>
                <w:rFonts w:ascii="Palatino Linotype" w:hAnsi="Palatino Linotype"/>
                <w:b/>
                <w:sz w:val="24"/>
                <w:szCs w:val="24"/>
              </w:rPr>
            </w:pPr>
          </w:p>
        </w:tc>
      </w:tr>
      <w:bookmarkEnd w:id="3"/>
    </w:tbl>
    <w:p w14:paraId="2D024D74" w14:textId="77777777" w:rsidR="00D37112" w:rsidRDefault="00D37112" w:rsidP="00D37112"/>
    <w:p w14:paraId="1759A2A6" w14:textId="4B639750" w:rsidR="00CC0298" w:rsidRDefault="00CC0298" w:rsidP="00DF5821">
      <w:pPr>
        <w:jc w:val="center"/>
        <w:rPr>
          <w:rFonts w:ascii="Palatino Linotype" w:hAnsi="Palatino Linotype" w:cs="Arial"/>
          <w:b/>
          <w:bCs/>
          <w:sz w:val="28"/>
          <w:szCs w:val="28"/>
        </w:rPr>
      </w:pPr>
    </w:p>
    <w:p w14:paraId="46B0B14D" w14:textId="038EBDA1" w:rsidR="00270FF6" w:rsidRDefault="00270FF6" w:rsidP="00DF5821">
      <w:pPr>
        <w:jc w:val="center"/>
        <w:rPr>
          <w:rFonts w:ascii="Palatino Linotype" w:hAnsi="Palatino Linotype" w:cs="Arial"/>
          <w:b/>
          <w:bCs/>
          <w:sz w:val="28"/>
          <w:szCs w:val="28"/>
        </w:rPr>
      </w:pPr>
    </w:p>
    <w:p w14:paraId="160D771F" w14:textId="1D9FAB7E" w:rsidR="00270FF6" w:rsidRDefault="00270FF6" w:rsidP="00DF5821">
      <w:pPr>
        <w:jc w:val="center"/>
        <w:rPr>
          <w:rFonts w:ascii="Palatino Linotype" w:hAnsi="Palatino Linotype" w:cs="Arial"/>
          <w:b/>
          <w:bCs/>
          <w:sz w:val="28"/>
          <w:szCs w:val="28"/>
        </w:rPr>
      </w:pPr>
    </w:p>
    <w:p w14:paraId="1182C257" w14:textId="6066349B" w:rsidR="00270FF6" w:rsidRDefault="00270FF6" w:rsidP="00DF5821">
      <w:pPr>
        <w:jc w:val="center"/>
        <w:rPr>
          <w:rFonts w:ascii="Palatino Linotype" w:hAnsi="Palatino Linotype" w:cs="Arial"/>
          <w:b/>
          <w:bCs/>
          <w:sz w:val="28"/>
          <w:szCs w:val="28"/>
        </w:rPr>
      </w:pPr>
    </w:p>
    <w:p w14:paraId="4BFD1691" w14:textId="4757A6F8" w:rsidR="00270FF6" w:rsidRDefault="00270FF6" w:rsidP="00DF5821">
      <w:pPr>
        <w:jc w:val="center"/>
        <w:rPr>
          <w:rFonts w:ascii="Palatino Linotype" w:hAnsi="Palatino Linotype" w:cs="Arial"/>
          <w:b/>
          <w:bCs/>
          <w:sz w:val="28"/>
          <w:szCs w:val="28"/>
        </w:rPr>
      </w:pPr>
    </w:p>
    <w:p w14:paraId="697C6199" w14:textId="7A34199D" w:rsidR="004B1D55" w:rsidRDefault="004B1D55" w:rsidP="004B1D55">
      <w:pPr>
        <w:ind w:left="-72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STRATEGIC OBJECTIVE 4</w:t>
      </w:r>
    </w:p>
    <w:p w14:paraId="3D1F45B1" w14:textId="3BC791D3" w:rsidR="00DA233E" w:rsidRDefault="00BE08D2" w:rsidP="004B1D55">
      <w:pPr>
        <w:ind w:left="-72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 xml:space="preserve">TO CONDUCT EFFECTIVE INVESTIGATIONS AND PROSECUTIONS OF CORRUPT CONDUCT- </w:t>
      </w:r>
      <w:proofErr w:type="gramStart"/>
      <w:r w:rsidRPr="004A0496">
        <w:rPr>
          <w:rFonts w:ascii="Palatino Linotype" w:eastAsia="Calibri" w:hAnsi="Palatino Linotype" w:cs="Arial"/>
          <w:b/>
          <w:sz w:val="28"/>
          <w:szCs w:val="28"/>
        </w:rPr>
        <w:t>SHORT AND MEDIUM TERM</w:t>
      </w:r>
      <w:proofErr w:type="gramEnd"/>
      <w:r w:rsidRPr="004A0496">
        <w:rPr>
          <w:rFonts w:ascii="Palatino Linotype" w:eastAsia="Calibri" w:hAnsi="Palatino Linotype" w:cs="Arial"/>
          <w:b/>
          <w:sz w:val="28"/>
          <w:szCs w:val="28"/>
        </w:rPr>
        <w:t xml:space="preserve"> ACTIVITIES</w:t>
      </w:r>
    </w:p>
    <w:p w14:paraId="45232D0D" w14:textId="77777777" w:rsidR="00CC0298" w:rsidRPr="00235CC1" w:rsidRDefault="00CC0298" w:rsidP="00CC0298">
      <w:pPr>
        <w:spacing w:after="0" w:line="240" w:lineRule="auto"/>
        <w:rPr>
          <w:rFonts w:ascii="Times New Roman" w:eastAsia="Calibri" w:hAnsi="Times New Roman" w:cs="Times New Roman"/>
          <w:b/>
          <w:sz w:val="24"/>
          <w:szCs w:val="24"/>
        </w:rPr>
      </w:pPr>
    </w:p>
    <w:p w14:paraId="1954AAFD" w14:textId="77777777" w:rsidR="00F3225F" w:rsidRPr="00235CC1" w:rsidRDefault="00F3225F" w:rsidP="00F3225F">
      <w:pPr>
        <w:spacing w:after="0" w:line="240" w:lineRule="auto"/>
        <w:rPr>
          <w:rFonts w:ascii="Times New Roman" w:eastAsia="Calibri" w:hAnsi="Times New Roman" w:cs="Times New Roman"/>
          <w:b/>
          <w:sz w:val="24"/>
          <w:szCs w:val="24"/>
        </w:rPr>
      </w:pPr>
      <w:bookmarkStart w:id="4" w:name="_Hlk127949114"/>
    </w:p>
    <w:bookmarkEnd w:id="4"/>
    <w:p w14:paraId="5C7BF08F" w14:textId="77777777" w:rsidR="00D37112" w:rsidRPr="00235CC1" w:rsidRDefault="00D37112" w:rsidP="00D37112">
      <w:pPr>
        <w:spacing w:after="0" w:line="240" w:lineRule="auto"/>
        <w:rPr>
          <w:rFonts w:ascii="Times New Roman" w:eastAsia="Calibri" w:hAnsi="Times New Roman" w:cs="Times New Roman"/>
          <w:b/>
          <w:sz w:val="24"/>
          <w:szCs w:val="24"/>
        </w:rPr>
      </w:pPr>
    </w:p>
    <w:tbl>
      <w:tblPr>
        <w:tblStyle w:val="TableGrid"/>
        <w:tblW w:w="15097" w:type="dxa"/>
        <w:tblInd w:w="-882" w:type="dxa"/>
        <w:shd w:val="clear" w:color="auto" w:fill="A8D08D" w:themeFill="accent6" w:themeFillTint="99"/>
        <w:tblLook w:val="04A0" w:firstRow="1" w:lastRow="0" w:firstColumn="1" w:lastColumn="0" w:noHBand="0" w:noVBand="1"/>
      </w:tblPr>
      <w:tblGrid>
        <w:gridCol w:w="4837"/>
        <w:gridCol w:w="4410"/>
        <w:gridCol w:w="3150"/>
        <w:gridCol w:w="2700"/>
      </w:tblGrid>
      <w:tr w:rsidR="00D37112" w:rsidRPr="004B1D55" w14:paraId="3CC550E7" w14:textId="77777777" w:rsidTr="00D37112">
        <w:trPr>
          <w:trHeight w:val="509"/>
          <w:tblHeader/>
        </w:trPr>
        <w:tc>
          <w:tcPr>
            <w:tcW w:w="4837"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9C88235" w14:textId="77777777" w:rsidR="00D37112" w:rsidRPr="004B1D55" w:rsidRDefault="00D37112" w:rsidP="00A528EC">
            <w:pPr>
              <w:rPr>
                <w:rFonts w:ascii="Palatino Linotype" w:hAnsi="Palatino Linotype" w:cs="Times New Roman"/>
                <w:b/>
                <w:color w:val="FFFFFF" w:themeColor="background1"/>
                <w:sz w:val="24"/>
                <w:szCs w:val="24"/>
              </w:rPr>
            </w:pPr>
            <w:r w:rsidRPr="004B1D55">
              <w:rPr>
                <w:rFonts w:ascii="Palatino Linotype" w:hAnsi="Palatino Linotype"/>
                <w:b/>
                <w:color w:val="FFFFFF" w:themeColor="background1"/>
                <w:sz w:val="24"/>
                <w:szCs w:val="24"/>
              </w:rPr>
              <w:t>Ref/</w:t>
            </w:r>
            <w:r w:rsidRPr="004B1D55">
              <w:rPr>
                <w:rFonts w:ascii="Palatino Linotype" w:hAnsi="Palatino Linotype" w:cs="Times New Roman"/>
                <w:b/>
                <w:bCs/>
                <w:color w:val="FFFFFF" w:themeColor="background1"/>
                <w:sz w:val="24"/>
                <w:szCs w:val="24"/>
              </w:rPr>
              <w:t>Broad Activity</w:t>
            </w:r>
          </w:p>
        </w:tc>
        <w:tc>
          <w:tcPr>
            <w:tcW w:w="441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3C37E014" w14:textId="77777777" w:rsidR="00D37112" w:rsidRPr="004B1D55" w:rsidRDefault="00D37112"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Indicator</w:t>
            </w:r>
          </w:p>
        </w:tc>
        <w:tc>
          <w:tcPr>
            <w:tcW w:w="315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469C3B47" w14:textId="77777777" w:rsidR="00D37112" w:rsidRPr="004B1D55" w:rsidRDefault="00D37112"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Result (Status of Implementation)</w:t>
            </w:r>
          </w:p>
        </w:tc>
        <w:tc>
          <w:tcPr>
            <w:tcW w:w="270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729AEEBA" w14:textId="77777777" w:rsidR="00D37112" w:rsidRPr="004B1D55" w:rsidRDefault="00D37112"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Data Source (Means of Verification</w:t>
            </w:r>
          </w:p>
        </w:tc>
      </w:tr>
      <w:tr w:rsidR="00D37112" w:rsidRPr="004B1D55" w14:paraId="25754AE9" w14:textId="77777777" w:rsidTr="00D37112">
        <w:trPr>
          <w:trHeight w:val="509"/>
          <w:tblHeader/>
        </w:trPr>
        <w:tc>
          <w:tcPr>
            <w:tcW w:w="4837"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78BD8728" w14:textId="77777777" w:rsidR="00D37112" w:rsidRPr="004B1D55" w:rsidRDefault="00D37112" w:rsidP="00A528EC">
            <w:pPr>
              <w:rPr>
                <w:rFonts w:ascii="Palatino Linotype" w:hAnsi="Palatino Linotype" w:cs="Times New Roman"/>
                <w:b/>
                <w:sz w:val="24"/>
                <w:szCs w:val="24"/>
              </w:rPr>
            </w:pPr>
          </w:p>
        </w:tc>
        <w:tc>
          <w:tcPr>
            <w:tcW w:w="441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19F6F030" w14:textId="77777777" w:rsidR="00D37112" w:rsidRPr="004B1D55" w:rsidRDefault="00D37112" w:rsidP="00A528EC">
            <w:pPr>
              <w:rPr>
                <w:rFonts w:ascii="Palatino Linotype" w:hAnsi="Palatino Linotype" w:cs="Times New Roman"/>
                <w:b/>
                <w:bCs/>
                <w:sz w:val="24"/>
                <w:szCs w:val="24"/>
              </w:rPr>
            </w:pPr>
          </w:p>
        </w:tc>
        <w:tc>
          <w:tcPr>
            <w:tcW w:w="315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31690F38" w14:textId="77777777" w:rsidR="00D37112" w:rsidRPr="004B1D55" w:rsidRDefault="00D37112" w:rsidP="00A528EC">
            <w:pPr>
              <w:rPr>
                <w:rFonts w:ascii="Palatino Linotype" w:hAnsi="Palatino Linotype" w:cs="Times New Roman"/>
                <w:b/>
                <w:bCs/>
                <w:sz w:val="24"/>
                <w:szCs w:val="24"/>
              </w:rPr>
            </w:pPr>
          </w:p>
        </w:tc>
        <w:tc>
          <w:tcPr>
            <w:tcW w:w="270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2679B083" w14:textId="77777777" w:rsidR="00D37112" w:rsidRPr="004B1D55" w:rsidRDefault="00D37112" w:rsidP="00A528EC">
            <w:pPr>
              <w:rPr>
                <w:rFonts w:ascii="Palatino Linotype" w:hAnsi="Palatino Linotype" w:cs="Times New Roman"/>
                <w:b/>
                <w:bCs/>
                <w:sz w:val="24"/>
                <w:szCs w:val="24"/>
              </w:rPr>
            </w:pPr>
          </w:p>
        </w:tc>
      </w:tr>
      <w:tr w:rsidR="00D37112" w:rsidRPr="004B1D55" w14:paraId="77460CC6" w14:textId="77777777" w:rsidTr="00D37112">
        <w:tc>
          <w:tcPr>
            <w:tcW w:w="4837" w:type="dxa"/>
            <w:tcBorders>
              <w:top w:val="single" w:sz="4" w:space="0" w:color="auto"/>
              <w:left w:val="single" w:sz="4" w:space="0" w:color="auto"/>
              <w:bottom w:val="single" w:sz="4" w:space="0" w:color="auto"/>
              <w:right w:val="single" w:sz="4" w:space="0" w:color="auto"/>
            </w:tcBorders>
            <w:shd w:val="clear" w:color="auto" w:fill="auto"/>
            <w:hideMark/>
          </w:tcPr>
          <w:p w14:paraId="3D25C6E1" w14:textId="7389836F" w:rsidR="00D37112" w:rsidRPr="004B1D55" w:rsidRDefault="00D37112" w:rsidP="00A528EC">
            <w:pPr>
              <w:rPr>
                <w:rFonts w:ascii="Palatino Linotype" w:hAnsi="Palatino Linotype" w:cs="Times New Roman"/>
                <w:b/>
                <w:bCs/>
                <w:color w:val="000000"/>
                <w:sz w:val="24"/>
                <w:szCs w:val="24"/>
              </w:rPr>
            </w:pPr>
            <w:r w:rsidRPr="004B1D55">
              <w:rPr>
                <w:rFonts w:ascii="Palatino Linotype" w:hAnsi="Palatino Linotype" w:cs="Times New Roman"/>
                <w:b/>
                <w:bCs/>
                <w:color w:val="000000"/>
                <w:sz w:val="24"/>
                <w:szCs w:val="24"/>
              </w:rPr>
              <w:t xml:space="preserve">5. </w:t>
            </w:r>
            <w:r w:rsidRPr="004B1D55">
              <w:rPr>
                <w:rFonts w:ascii="Palatino Linotype" w:hAnsi="Palatino Linotype" w:cs="Times New Roman"/>
                <w:bCs/>
                <w:color w:val="000000"/>
                <w:sz w:val="24"/>
                <w:szCs w:val="24"/>
              </w:rPr>
              <w:t xml:space="preserve">Enforce the </w:t>
            </w:r>
            <w:r w:rsidR="00015829">
              <w:rPr>
                <w:rFonts w:ascii="Palatino Linotype" w:hAnsi="Palatino Linotype" w:cs="Times New Roman"/>
                <w:bCs/>
                <w:color w:val="000000"/>
                <w:sz w:val="24"/>
                <w:szCs w:val="24"/>
              </w:rPr>
              <w:t>I</w:t>
            </w:r>
            <w:r w:rsidRPr="004B1D55">
              <w:rPr>
                <w:rFonts w:ascii="Palatino Linotype" w:hAnsi="Palatino Linotype" w:cs="Times New Roman"/>
                <w:bCs/>
                <w:color w:val="000000"/>
                <w:sz w:val="24"/>
                <w:szCs w:val="24"/>
              </w:rPr>
              <w:t>mplementation of the Financial Management Act and Regulations</w:t>
            </w:r>
          </w:p>
          <w:p w14:paraId="6D4B7037" w14:textId="77777777" w:rsidR="00D37112" w:rsidRPr="004B1D55" w:rsidRDefault="00D37112" w:rsidP="00A528EC">
            <w:pPr>
              <w:rPr>
                <w:rFonts w:ascii="Palatino Linotype" w:hAnsi="Palatino Linotype" w:cs="Times New Roman"/>
                <w:b/>
                <w:bCs/>
                <w:color w:val="000000"/>
                <w:sz w:val="24"/>
                <w:szCs w:val="24"/>
              </w:rPr>
            </w:pPr>
          </w:p>
        </w:tc>
        <w:tc>
          <w:tcPr>
            <w:tcW w:w="4410" w:type="dxa"/>
            <w:tcBorders>
              <w:top w:val="single" w:sz="4" w:space="0" w:color="auto"/>
              <w:left w:val="single" w:sz="4" w:space="0" w:color="auto"/>
              <w:bottom w:val="single" w:sz="4" w:space="0" w:color="auto"/>
              <w:right w:val="single" w:sz="4" w:space="0" w:color="auto"/>
            </w:tcBorders>
            <w:shd w:val="clear" w:color="auto" w:fill="auto"/>
            <w:hideMark/>
          </w:tcPr>
          <w:p w14:paraId="021CDCF4" w14:textId="77777777" w:rsidR="00D37112" w:rsidRPr="004B1D55" w:rsidRDefault="00D37112" w:rsidP="00A528EC">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 xml:space="preserve">Measures/actions taken to enforce Financial Management laws and regulations </w:t>
            </w:r>
          </w:p>
        </w:tc>
        <w:tc>
          <w:tcPr>
            <w:tcW w:w="3150" w:type="dxa"/>
            <w:tcBorders>
              <w:top w:val="single" w:sz="4" w:space="0" w:color="auto"/>
              <w:left w:val="single" w:sz="4" w:space="0" w:color="auto"/>
              <w:bottom w:val="single" w:sz="4" w:space="0" w:color="auto"/>
              <w:right w:val="single" w:sz="4" w:space="0" w:color="auto"/>
            </w:tcBorders>
            <w:shd w:val="clear" w:color="auto" w:fill="auto"/>
          </w:tcPr>
          <w:p w14:paraId="28553091" w14:textId="77777777" w:rsidR="00D37112" w:rsidRPr="004B1D55" w:rsidRDefault="00D37112" w:rsidP="00A528EC">
            <w:pPr>
              <w:rPr>
                <w:rFonts w:ascii="Palatino Linotype" w:hAnsi="Palatino Linotype" w:cs="Times New Roman"/>
                <w:b/>
                <w:sz w:val="24"/>
                <w:szCs w:val="24"/>
              </w:rPr>
            </w:pPr>
          </w:p>
        </w:tc>
        <w:tc>
          <w:tcPr>
            <w:tcW w:w="2700" w:type="dxa"/>
            <w:tcBorders>
              <w:top w:val="single" w:sz="4" w:space="0" w:color="auto"/>
              <w:left w:val="single" w:sz="4" w:space="0" w:color="auto"/>
              <w:bottom w:val="single" w:sz="4" w:space="0" w:color="auto"/>
              <w:right w:val="single" w:sz="4" w:space="0" w:color="auto"/>
            </w:tcBorders>
            <w:shd w:val="clear" w:color="auto" w:fill="auto"/>
          </w:tcPr>
          <w:p w14:paraId="6734FFCB" w14:textId="77777777" w:rsidR="00D37112" w:rsidRPr="004B1D55" w:rsidRDefault="00D37112" w:rsidP="00A528EC">
            <w:pPr>
              <w:rPr>
                <w:rFonts w:ascii="Palatino Linotype" w:hAnsi="Palatino Linotype" w:cs="Times New Roman"/>
                <w:b/>
                <w:sz w:val="24"/>
                <w:szCs w:val="24"/>
              </w:rPr>
            </w:pPr>
          </w:p>
        </w:tc>
      </w:tr>
      <w:tr w:rsidR="00D37112" w:rsidRPr="004B1D55" w14:paraId="67B64AEC" w14:textId="77777777" w:rsidTr="00D37112">
        <w:tc>
          <w:tcPr>
            <w:tcW w:w="4837" w:type="dxa"/>
            <w:tcBorders>
              <w:top w:val="single" w:sz="4" w:space="0" w:color="auto"/>
              <w:left w:val="single" w:sz="4" w:space="0" w:color="auto"/>
              <w:bottom w:val="single" w:sz="4" w:space="0" w:color="auto"/>
              <w:right w:val="single" w:sz="4" w:space="0" w:color="auto"/>
            </w:tcBorders>
            <w:shd w:val="clear" w:color="auto" w:fill="auto"/>
            <w:hideMark/>
          </w:tcPr>
          <w:p w14:paraId="56425518" w14:textId="06B77F4D" w:rsidR="00D37112" w:rsidRPr="004B1D55" w:rsidRDefault="00D37112" w:rsidP="00A528EC">
            <w:pPr>
              <w:rPr>
                <w:rFonts w:ascii="Palatino Linotype" w:hAnsi="Palatino Linotype" w:cs="Times New Roman"/>
                <w:b/>
                <w:sz w:val="24"/>
                <w:szCs w:val="24"/>
              </w:rPr>
            </w:pPr>
            <w:r w:rsidRPr="004B1D55">
              <w:rPr>
                <w:rFonts w:ascii="Palatino Linotype" w:hAnsi="Palatino Linotype" w:cs="Times New Roman"/>
                <w:b/>
                <w:bCs/>
                <w:color w:val="000000"/>
                <w:sz w:val="24"/>
                <w:szCs w:val="24"/>
              </w:rPr>
              <w:t xml:space="preserve">25. </w:t>
            </w:r>
            <w:r w:rsidRPr="004B1D55">
              <w:rPr>
                <w:rFonts w:ascii="Palatino Linotype" w:hAnsi="Palatino Linotype" w:cs="Times New Roman"/>
                <w:color w:val="000000"/>
                <w:sz w:val="24"/>
                <w:szCs w:val="24"/>
              </w:rPr>
              <w:t>Build capacity of A</w:t>
            </w:r>
            <w:r w:rsidR="00015829">
              <w:rPr>
                <w:rFonts w:ascii="Palatino Linotype" w:hAnsi="Palatino Linotype" w:cs="Times New Roman"/>
                <w:color w:val="000000"/>
                <w:sz w:val="24"/>
                <w:szCs w:val="24"/>
              </w:rPr>
              <w:t>nti-</w:t>
            </w:r>
            <w:r w:rsidRPr="004B1D55">
              <w:rPr>
                <w:rFonts w:ascii="Palatino Linotype" w:hAnsi="Palatino Linotype" w:cs="Times New Roman"/>
                <w:color w:val="000000"/>
                <w:sz w:val="24"/>
                <w:szCs w:val="24"/>
              </w:rPr>
              <w:t>C</w:t>
            </w:r>
            <w:r w:rsidR="00015829">
              <w:rPr>
                <w:rFonts w:ascii="Palatino Linotype" w:hAnsi="Palatino Linotype" w:cs="Times New Roman"/>
                <w:color w:val="000000"/>
                <w:sz w:val="24"/>
                <w:szCs w:val="24"/>
              </w:rPr>
              <w:t>orruption</w:t>
            </w:r>
            <w:r w:rsidRPr="004B1D55">
              <w:rPr>
                <w:rFonts w:ascii="Palatino Linotype" w:hAnsi="Palatino Linotype" w:cs="Times New Roman"/>
                <w:color w:val="000000"/>
                <w:sz w:val="24"/>
                <w:szCs w:val="24"/>
              </w:rPr>
              <w:t xml:space="preserve"> </w:t>
            </w:r>
            <w:r w:rsidR="00015829">
              <w:rPr>
                <w:rFonts w:ascii="Palatino Linotype" w:hAnsi="Palatino Linotype" w:cs="Times New Roman"/>
                <w:color w:val="000000"/>
                <w:sz w:val="24"/>
                <w:szCs w:val="24"/>
              </w:rPr>
              <w:t>I</w:t>
            </w:r>
            <w:r w:rsidRPr="004B1D55">
              <w:rPr>
                <w:rFonts w:ascii="Palatino Linotype" w:hAnsi="Palatino Linotype" w:cs="Times New Roman"/>
                <w:color w:val="000000"/>
                <w:sz w:val="24"/>
                <w:szCs w:val="24"/>
              </w:rPr>
              <w:t xml:space="preserve">nstitutions in </w:t>
            </w:r>
            <w:r w:rsidR="00015829">
              <w:rPr>
                <w:rFonts w:ascii="Palatino Linotype" w:hAnsi="Palatino Linotype" w:cs="Times New Roman"/>
                <w:color w:val="000000"/>
                <w:sz w:val="24"/>
                <w:szCs w:val="24"/>
              </w:rPr>
              <w:t>A</w:t>
            </w:r>
            <w:r w:rsidRPr="004B1D55">
              <w:rPr>
                <w:rFonts w:ascii="Palatino Linotype" w:hAnsi="Palatino Linotype" w:cs="Times New Roman"/>
                <w:color w:val="000000"/>
                <w:sz w:val="24"/>
                <w:szCs w:val="24"/>
              </w:rPr>
              <w:t xml:space="preserve">sset </w:t>
            </w:r>
            <w:r w:rsidR="00015829">
              <w:rPr>
                <w:rFonts w:ascii="Palatino Linotype" w:hAnsi="Palatino Linotype" w:cs="Times New Roman"/>
                <w:color w:val="000000"/>
                <w:sz w:val="24"/>
                <w:szCs w:val="24"/>
              </w:rPr>
              <w:t>T</w:t>
            </w:r>
            <w:r w:rsidRPr="004B1D55">
              <w:rPr>
                <w:rFonts w:ascii="Palatino Linotype" w:hAnsi="Palatino Linotype" w:cs="Times New Roman"/>
                <w:color w:val="000000"/>
                <w:sz w:val="24"/>
                <w:szCs w:val="24"/>
              </w:rPr>
              <w:t xml:space="preserve">racing and </w:t>
            </w:r>
            <w:r w:rsidR="00015829">
              <w:rPr>
                <w:rFonts w:ascii="Palatino Linotype" w:hAnsi="Palatino Linotype" w:cs="Times New Roman"/>
                <w:color w:val="000000"/>
                <w:sz w:val="24"/>
                <w:szCs w:val="24"/>
              </w:rPr>
              <w:t>R</w:t>
            </w:r>
            <w:r w:rsidRPr="004B1D55">
              <w:rPr>
                <w:rFonts w:ascii="Palatino Linotype" w:hAnsi="Palatino Linotype" w:cs="Times New Roman"/>
                <w:color w:val="000000"/>
                <w:sz w:val="24"/>
                <w:szCs w:val="24"/>
              </w:rPr>
              <w:t>ecovery</w:t>
            </w:r>
            <w:r w:rsidRPr="004B1D55">
              <w:rPr>
                <w:rFonts w:ascii="Palatino Linotype" w:hAnsi="Palatino Linotype" w:cs="Times New Roman"/>
                <w:b/>
                <w:bCs/>
                <w:color w:val="000000"/>
                <w:sz w:val="24"/>
                <w:szCs w:val="24"/>
              </w:rPr>
              <w:t xml:space="preserve"> </w:t>
            </w:r>
          </w:p>
        </w:tc>
        <w:tc>
          <w:tcPr>
            <w:tcW w:w="4410" w:type="dxa"/>
            <w:tcBorders>
              <w:top w:val="single" w:sz="4" w:space="0" w:color="auto"/>
              <w:left w:val="single" w:sz="4" w:space="0" w:color="auto"/>
              <w:bottom w:val="single" w:sz="4" w:space="0" w:color="auto"/>
              <w:right w:val="single" w:sz="4" w:space="0" w:color="auto"/>
            </w:tcBorders>
            <w:shd w:val="clear" w:color="auto" w:fill="auto"/>
            <w:hideMark/>
          </w:tcPr>
          <w:p w14:paraId="49C74FA9" w14:textId="77777777" w:rsidR="00D37112" w:rsidRPr="004B1D55" w:rsidRDefault="00D37112" w:rsidP="00A528EC">
            <w:pPr>
              <w:rPr>
                <w:rFonts w:ascii="Palatino Linotype" w:hAnsi="Palatino Linotype" w:cs="Times New Roman"/>
                <w:b/>
                <w:sz w:val="24"/>
                <w:szCs w:val="24"/>
              </w:rPr>
            </w:pPr>
            <w:r w:rsidRPr="004B1D55">
              <w:rPr>
                <w:rFonts w:ascii="Palatino Linotype" w:hAnsi="Palatino Linotype" w:cs="Times New Roman"/>
                <w:color w:val="000000"/>
                <w:sz w:val="24"/>
                <w:szCs w:val="24"/>
              </w:rPr>
              <w:t xml:space="preserve">Measures taken to build capacity of AC institutions in asset </w:t>
            </w:r>
            <w:proofErr w:type="spellStart"/>
            <w:r w:rsidRPr="004B1D55">
              <w:rPr>
                <w:rFonts w:ascii="Palatino Linotype" w:hAnsi="Palatino Linotype" w:cs="Times New Roman"/>
                <w:color w:val="000000"/>
                <w:sz w:val="24"/>
                <w:szCs w:val="24"/>
              </w:rPr>
              <w:t>tracing</w:t>
            </w:r>
            <w:proofErr w:type="spellEnd"/>
            <w:r w:rsidRPr="004B1D55">
              <w:rPr>
                <w:rFonts w:ascii="Palatino Linotype" w:hAnsi="Palatino Linotype" w:cs="Times New Roman"/>
                <w:color w:val="000000"/>
                <w:sz w:val="24"/>
                <w:szCs w:val="24"/>
              </w:rPr>
              <w:t xml:space="preserve"> and recovery built</w:t>
            </w:r>
          </w:p>
        </w:tc>
        <w:tc>
          <w:tcPr>
            <w:tcW w:w="3150" w:type="dxa"/>
            <w:tcBorders>
              <w:top w:val="single" w:sz="4" w:space="0" w:color="auto"/>
              <w:left w:val="single" w:sz="4" w:space="0" w:color="auto"/>
              <w:bottom w:val="single" w:sz="4" w:space="0" w:color="auto"/>
              <w:right w:val="single" w:sz="4" w:space="0" w:color="auto"/>
            </w:tcBorders>
            <w:shd w:val="clear" w:color="auto" w:fill="auto"/>
          </w:tcPr>
          <w:p w14:paraId="7E47ED58" w14:textId="77777777" w:rsidR="00D37112" w:rsidRPr="004B1D55" w:rsidRDefault="00D37112" w:rsidP="00A528EC">
            <w:pPr>
              <w:rPr>
                <w:rFonts w:ascii="Palatino Linotype" w:hAnsi="Palatino Linotype" w:cs="Times New Roman"/>
                <w:bCs/>
                <w:sz w:val="24"/>
                <w:szCs w:val="24"/>
              </w:rPr>
            </w:pPr>
          </w:p>
        </w:tc>
        <w:tc>
          <w:tcPr>
            <w:tcW w:w="2700" w:type="dxa"/>
            <w:tcBorders>
              <w:top w:val="single" w:sz="4" w:space="0" w:color="auto"/>
              <w:left w:val="single" w:sz="4" w:space="0" w:color="auto"/>
              <w:bottom w:val="single" w:sz="4" w:space="0" w:color="auto"/>
              <w:right w:val="single" w:sz="4" w:space="0" w:color="auto"/>
            </w:tcBorders>
            <w:shd w:val="clear" w:color="auto" w:fill="auto"/>
          </w:tcPr>
          <w:p w14:paraId="286938D7" w14:textId="77777777" w:rsidR="00D37112" w:rsidRPr="004B1D55" w:rsidRDefault="00D37112" w:rsidP="00A528EC">
            <w:pPr>
              <w:rPr>
                <w:rFonts w:ascii="Palatino Linotype" w:hAnsi="Palatino Linotype" w:cs="Times New Roman"/>
                <w:b/>
                <w:sz w:val="24"/>
                <w:szCs w:val="24"/>
              </w:rPr>
            </w:pPr>
          </w:p>
        </w:tc>
      </w:tr>
      <w:tr w:rsidR="00D37112" w:rsidRPr="004B1D55" w14:paraId="0DAE646D" w14:textId="77777777" w:rsidTr="00D37112">
        <w:tc>
          <w:tcPr>
            <w:tcW w:w="4837" w:type="dxa"/>
            <w:tcBorders>
              <w:top w:val="single" w:sz="4" w:space="0" w:color="auto"/>
              <w:left w:val="single" w:sz="4" w:space="0" w:color="auto"/>
              <w:bottom w:val="single" w:sz="4" w:space="0" w:color="auto"/>
              <w:right w:val="single" w:sz="4" w:space="0" w:color="auto"/>
            </w:tcBorders>
            <w:shd w:val="clear" w:color="auto" w:fill="auto"/>
            <w:hideMark/>
          </w:tcPr>
          <w:p w14:paraId="59E340EF" w14:textId="0E83901C" w:rsidR="00D37112" w:rsidRPr="004B1D55" w:rsidRDefault="00D37112" w:rsidP="00A528EC">
            <w:pPr>
              <w:rPr>
                <w:rFonts w:ascii="Palatino Linotype" w:hAnsi="Palatino Linotype" w:cs="Times New Roman"/>
                <w:b/>
                <w:sz w:val="24"/>
                <w:szCs w:val="24"/>
              </w:rPr>
            </w:pPr>
            <w:r w:rsidRPr="004B1D55">
              <w:rPr>
                <w:rFonts w:ascii="Palatino Linotype" w:hAnsi="Palatino Linotype" w:cs="Times New Roman"/>
                <w:b/>
                <w:bCs/>
                <w:sz w:val="24"/>
                <w:szCs w:val="24"/>
              </w:rPr>
              <w:t>27.</w:t>
            </w:r>
            <w:r w:rsidRPr="004B1D55">
              <w:rPr>
                <w:rFonts w:ascii="Palatino Linotype" w:hAnsi="Palatino Linotype" w:cs="Times New Roman"/>
                <w:sz w:val="24"/>
                <w:szCs w:val="24"/>
              </w:rPr>
              <w:t xml:space="preserve"> Train </w:t>
            </w:r>
            <w:r w:rsidR="00015829" w:rsidRPr="004B1D55">
              <w:rPr>
                <w:rFonts w:ascii="Palatino Linotype" w:hAnsi="Palatino Linotype" w:cs="Times New Roman"/>
                <w:sz w:val="24"/>
                <w:szCs w:val="24"/>
              </w:rPr>
              <w:t xml:space="preserve">Investigators, </w:t>
            </w:r>
            <w:r w:rsidR="00015829">
              <w:rPr>
                <w:rFonts w:ascii="Palatino Linotype" w:hAnsi="Palatino Linotype" w:cs="Times New Roman"/>
                <w:sz w:val="24"/>
                <w:szCs w:val="24"/>
              </w:rPr>
              <w:t>a</w:t>
            </w:r>
            <w:r w:rsidR="00015829" w:rsidRPr="004B1D55">
              <w:rPr>
                <w:rFonts w:ascii="Palatino Linotype" w:hAnsi="Palatino Linotype" w:cs="Times New Roman"/>
                <w:sz w:val="24"/>
                <w:szCs w:val="24"/>
              </w:rPr>
              <w:t xml:space="preserve">nd Prosecutors </w:t>
            </w:r>
            <w:r w:rsidR="00015829">
              <w:rPr>
                <w:rFonts w:ascii="Palatino Linotype" w:hAnsi="Palatino Linotype" w:cs="Times New Roman"/>
                <w:sz w:val="24"/>
                <w:szCs w:val="24"/>
              </w:rPr>
              <w:t>i</w:t>
            </w:r>
            <w:r w:rsidR="00015829" w:rsidRPr="004B1D55">
              <w:rPr>
                <w:rFonts w:ascii="Palatino Linotype" w:hAnsi="Palatino Linotype" w:cs="Times New Roman"/>
                <w:sz w:val="24"/>
                <w:szCs w:val="24"/>
              </w:rPr>
              <w:t xml:space="preserve">n Financial Investigations, Restraint, Confiscation, </w:t>
            </w:r>
            <w:r w:rsidR="00015829">
              <w:rPr>
                <w:rFonts w:ascii="Palatino Linotype" w:hAnsi="Palatino Linotype" w:cs="Times New Roman"/>
                <w:sz w:val="24"/>
                <w:szCs w:val="24"/>
              </w:rPr>
              <w:t>a</w:t>
            </w:r>
            <w:r w:rsidR="00015829" w:rsidRPr="004B1D55">
              <w:rPr>
                <w:rFonts w:ascii="Palatino Linotype" w:hAnsi="Palatino Linotype" w:cs="Times New Roman"/>
                <w:sz w:val="24"/>
                <w:szCs w:val="24"/>
              </w:rPr>
              <w:t xml:space="preserve">nd Mutual Legal Assistance </w:t>
            </w:r>
          </w:p>
        </w:tc>
        <w:tc>
          <w:tcPr>
            <w:tcW w:w="4410" w:type="dxa"/>
            <w:tcBorders>
              <w:top w:val="single" w:sz="4" w:space="0" w:color="auto"/>
              <w:left w:val="single" w:sz="4" w:space="0" w:color="auto"/>
              <w:bottom w:val="single" w:sz="4" w:space="0" w:color="auto"/>
              <w:right w:val="single" w:sz="4" w:space="0" w:color="auto"/>
            </w:tcBorders>
            <w:shd w:val="clear" w:color="auto" w:fill="auto"/>
            <w:hideMark/>
          </w:tcPr>
          <w:p w14:paraId="7E3EE617" w14:textId="77777777" w:rsidR="00D37112" w:rsidRPr="004B1D55" w:rsidRDefault="00D37112" w:rsidP="00A528EC">
            <w:pPr>
              <w:rPr>
                <w:rFonts w:ascii="Palatino Linotype" w:hAnsi="Palatino Linotype" w:cs="Times New Roman"/>
                <w:sz w:val="24"/>
                <w:szCs w:val="24"/>
              </w:rPr>
            </w:pPr>
            <w:r w:rsidRPr="004B1D55">
              <w:rPr>
                <w:rFonts w:ascii="Palatino Linotype" w:hAnsi="Palatino Linotype" w:cs="Times New Roman"/>
                <w:sz w:val="24"/>
                <w:szCs w:val="24"/>
              </w:rPr>
              <w:t>Number of investigators and prosecutors trained</w:t>
            </w:r>
          </w:p>
        </w:tc>
        <w:tc>
          <w:tcPr>
            <w:tcW w:w="3150" w:type="dxa"/>
            <w:tcBorders>
              <w:top w:val="single" w:sz="4" w:space="0" w:color="auto"/>
              <w:left w:val="single" w:sz="4" w:space="0" w:color="auto"/>
              <w:bottom w:val="single" w:sz="4" w:space="0" w:color="auto"/>
              <w:right w:val="single" w:sz="4" w:space="0" w:color="auto"/>
            </w:tcBorders>
            <w:shd w:val="clear" w:color="auto" w:fill="auto"/>
          </w:tcPr>
          <w:p w14:paraId="4E0DF551" w14:textId="77777777" w:rsidR="00D37112" w:rsidRPr="004B1D55" w:rsidRDefault="00D37112" w:rsidP="00A528EC">
            <w:pPr>
              <w:rPr>
                <w:rFonts w:ascii="Palatino Linotype" w:hAnsi="Palatino Linotype" w:cs="Times New Roman"/>
                <w:bCs/>
                <w:sz w:val="24"/>
                <w:szCs w:val="24"/>
              </w:rPr>
            </w:pPr>
          </w:p>
        </w:tc>
        <w:tc>
          <w:tcPr>
            <w:tcW w:w="2700" w:type="dxa"/>
            <w:tcBorders>
              <w:top w:val="single" w:sz="4" w:space="0" w:color="auto"/>
              <w:left w:val="single" w:sz="4" w:space="0" w:color="auto"/>
              <w:bottom w:val="single" w:sz="4" w:space="0" w:color="auto"/>
              <w:right w:val="single" w:sz="4" w:space="0" w:color="auto"/>
            </w:tcBorders>
            <w:shd w:val="clear" w:color="auto" w:fill="auto"/>
          </w:tcPr>
          <w:p w14:paraId="08891319" w14:textId="77777777" w:rsidR="00D37112" w:rsidRPr="004B1D55" w:rsidRDefault="00D37112" w:rsidP="00A528EC">
            <w:pPr>
              <w:rPr>
                <w:rFonts w:ascii="Palatino Linotype" w:hAnsi="Palatino Linotype" w:cs="Times New Roman"/>
                <w:b/>
                <w:sz w:val="24"/>
                <w:szCs w:val="24"/>
              </w:rPr>
            </w:pPr>
          </w:p>
        </w:tc>
      </w:tr>
      <w:tr w:rsidR="00D37112" w:rsidRPr="004B1D55" w14:paraId="1219A487" w14:textId="77777777" w:rsidTr="00D37112">
        <w:tc>
          <w:tcPr>
            <w:tcW w:w="4837" w:type="dxa"/>
            <w:tcBorders>
              <w:top w:val="single" w:sz="4" w:space="0" w:color="auto"/>
              <w:left w:val="single" w:sz="4" w:space="0" w:color="auto"/>
              <w:bottom w:val="single" w:sz="4" w:space="0" w:color="auto"/>
              <w:right w:val="single" w:sz="4" w:space="0" w:color="auto"/>
            </w:tcBorders>
            <w:shd w:val="clear" w:color="auto" w:fill="auto"/>
            <w:hideMark/>
          </w:tcPr>
          <w:p w14:paraId="370B4D15" w14:textId="4655DCE7" w:rsidR="00D37112" w:rsidRPr="004B1D55" w:rsidRDefault="00D37112" w:rsidP="00A528EC">
            <w:pPr>
              <w:spacing w:after="160" w:line="259" w:lineRule="auto"/>
              <w:rPr>
                <w:rFonts w:ascii="Palatino Linotype" w:hAnsi="Palatino Linotype" w:cs="Times New Roman"/>
                <w:bCs/>
                <w:sz w:val="24"/>
                <w:szCs w:val="24"/>
              </w:rPr>
            </w:pPr>
            <w:r w:rsidRPr="004B1D55">
              <w:rPr>
                <w:rFonts w:ascii="Palatino Linotype" w:hAnsi="Palatino Linotype" w:cs="Times New Roman"/>
                <w:bCs/>
                <w:sz w:val="24"/>
                <w:szCs w:val="24"/>
              </w:rPr>
              <w:t xml:space="preserve">34. Establish </w:t>
            </w:r>
            <w:r w:rsidR="00015829" w:rsidRPr="004B1D55">
              <w:rPr>
                <w:rFonts w:ascii="Palatino Linotype" w:hAnsi="Palatino Linotype" w:cs="Times New Roman"/>
                <w:bCs/>
                <w:sz w:val="24"/>
                <w:szCs w:val="24"/>
              </w:rPr>
              <w:t xml:space="preserve">Social Movement </w:t>
            </w:r>
            <w:r w:rsidR="00015829">
              <w:rPr>
                <w:rFonts w:ascii="Palatino Linotype" w:hAnsi="Palatino Linotype" w:cs="Times New Roman"/>
                <w:bCs/>
                <w:sz w:val="24"/>
                <w:szCs w:val="24"/>
              </w:rPr>
              <w:t>a</w:t>
            </w:r>
            <w:r w:rsidR="00015829" w:rsidRPr="004B1D55">
              <w:rPr>
                <w:rFonts w:ascii="Palatino Linotype" w:hAnsi="Palatino Linotype" w:cs="Times New Roman"/>
                <w:bCs/>
                <w:sz w:val="24"/>
                <w:szCs w:val="24"/>
              </w:rPr>
              <w:t xml:space="preserve">nd Conduct Social Marketing Campaigns </w:t>
            </w:r>
            <w:r w:rsidR="00015829">
              <w:rPr>
                <w:rFonts w:ascii="Palatino Linotype" w:hAnsi="Palatino Linotype" w:cs="Times New Roman"/>
                <w:bCs/>
                <w:sz w:val="24"/>
                <w:szCs w:val="24"/>
              </w:rPr>
              <w:t>t</w:t>
            </w:r>
            <w:r w:rsidR="00015829" w:rsidRPr="004B1D55">
              <w:rPr>
                <w:rFonts w:ascii="Palatino Linotype" w:hAnsi="Palatino Linotype" w:cs="Times New Roman"/>
                <w:bCs/>
                <w:sz w:val="24"/>
                <w:szCs w:val="24"/>
              </w:rPr>
              <w:t xml:space="preserve">o Boost Public Support </w:t>
            </w:r>
            <w:r w:rsidR="00015829">
              <w:rPr>
                <w:rFonts w:ascii="Palatino Linotype" w:hAnsi="Palatino Linotype" w:cs="Times New Roman"/>
                <w:bCs/>
                <w:sz w:val="24"/>
                <w:szCs w:val="24"/>
              </w:rPr>
              <w:t>f</w:t>
            </w:r>
            <w:r w:rsidR="00015829" w:rsidRPr="004B1D55">
              <w:rPr>
                <w:rFonts w:ascii="Palatino Linotype" w:hAnsi="Palatino Linotype" w:cs="Times New Roman"/>
                <w:bCs/>
                <w:sz w:val="24"/>
                <w:szCs w:val="24"/>
              </w:rPr>
              <w:t xml:space="preserve">or </w:t>
            </w:r>
            <w:r w:rsidR="00015829">
              <w:rPr>
                <w:rFonts w:ascii="Palatino Linotype" w:hAnsi="Palatino Linotype" w:cs="Times New Roman"/>
                <w:bCs/>
                <w:sz w:val="24"/>
                <w:szCs w:val="24"/>
              </w:rPr>
              <w:t>t</w:t>
            </w:r>
            <w:r w:rsidR="00015829" w:rsidRPr="004B1D55">
              <w:rPr>
                <w:rFonts w:ascii="Palatino Linotype" w:hAnsi="Palatino Linotype" w:cs="Times New Roman"/>
                <w:bCs/>
                <w:sz w:val="24"/>
                <w:szCs w:val="24"/>
              </w:rPr>
              <w:t xml:space="preserve">he Work </w:t>
            </w:r>
            <w:r w:rsidR="00015829">
              <w:rPr>
                <w:rFonts w:ascii="Palatino Linotype" w:hAnsi="Palatino Linotype" w:cs="Times New Roman"/>
                <w:bCs/>
                <w:sz w:val="24"/>
                <w:szCs w:val="24"/>
              </w:rPr>
              <w:t>o</w:t>
            </w:r>
            <w:r w:rsidR="00015829" w:rsidRPr="004B1D55">
              <w:rPr>
                <w:rFonts w:ascii="Palatino Linotype" w:hAnsi="Palatino Linotype" w:cs="Times New Roman"/>
                <w:bCs/>
                <w:sz w:val="24"/>
                <w:szCs w:val="24"/>
              </w:rPr>
              <w:t xml:space="preserve">f </w:t>
            </w:r>
            <w:r w:rsidRPr="004B1D55">
              <w:rPr>
                <w:rFonts w:ascii="Palatino Linotype" w:hAnsi="Palatino Linotype" w:cs="Times New Roman"/>
                <w:bCs/>
                <w:sz w:val="24"/>
                <w:szCs w:val="24"/>
              </w:rPr>
              <w:t>ACAs</w:t>
            </w:r>
          </w:p>
        </w:tc>
        <w:tc>
          <w:tcPr>
            <w:tcW w:w="4410" w:type="dxa"/>
            <w:tcBorders>
              <w:top w:val="single" w:sz="4" w:space="0" w:color="auto"/>
              <w:left w:val="single" w:sz="4" w:space="0" w:color="auto"/>
              <w:bottom w:val="single" w:sz="4" w:space="0" w:color="auto"/>
              <w:right w:val="single" w:sz="4" w:space="0" w:color="auto"/>
            </w:tcBorders>
            <w:shd w:val="clear" w:color="auto" w:fill="auto"/>
            <w:hideMark/>
          </w:tcPr>
          <w:p w14:paraId="4798F7F1" w14:textId="77777777" w:rsidR="00D37112" w:rsidRPr="004B1D55" w:rsidRDefault="00D37112" w:rsidP="00A528EC">
            <w:pPr>
              <w:rPr>
                <w:rFonts w:ascii="Palatino Linotype" w:hAnsi="Palatino Linotype" w:cs="Times New Roman"/>
                <w:sz w:val="24"/>
                <w:szCs w:val="24"/>
              </w:rPr>
            </w:pPr>
            <w:r w:rsidRPr="004B1D55">
              <w:rPr>
                <w:rFonts w:ascii="Palatino Linotype" w:hAnsi="Palatino Linotype" w:cs="Times New Roman"/>
                <w:sz w:val="24"/>
                <w:szCs w:val="24"/>
              </w:rPr>
              <w:t xml:space="preserve">Measures/actions taken to establish </w:t>
            </w:r>
            <w:proofErr w:type="gramStart"/>
            <w:r w:rsidRPr="004B1D55">
              <w:rPr>
                <w:rFonts w:ascii="Palatino Linotype" w:hAnsi="Palatino Linotype" w:cs="Times New Roman"/>
                <w:sz w:val="24"/>
                <w:szCs w:val="24"/>
              </w:rPr>
              <w:t>Social</w:t>
            </w:r>
            <w:proofErr w:type="gramEnd"/>
            <w:r w:rsidRPr="004B1D55">
              <w:rPr>
                <w:rFonts w:ascii="Palatino Linotype" w:hAnsi="Palatino Linotype" w:cs="Times New Roman"/>
                <w:sz w:val="24"/>
                <w:szCs w:val="24"/>
              </w:rPr>
              <w:t xml:space="preserve"> movement </w:t>
            </w:r>
            <w:r w:rsidRPr="004B1D55">
              <w:rPr>
                <w:rFonts w:ascii="Palatino Linotype" w:hAnsi="Palatino Linotype" w:cs="Times New Roman"/>
                <w:bCs/>
                <w:sz w:val="24"/>
                <w:szCs w:val="24"/>
              </w:rPr>
              <w:t>and conduct social marketing campaigns to boost public support for the work of ACAs</w:t>
            </w:r>
            <w:r w:rsidRPr="004B1D55">
              <w:rPr>
                <w:rFonts w:ascii="Palatino Linotype" w:hAnsi="Palatino Linotype" w:cs="Times New Roman"/>
                <w:sz w:val="24"/>
                <w:szCs w:val="24"/>
              </w:rPr>
              <w:t xml:space="preserve"> </w:t>
            </w:r>
          </w:p>
        </w:tc>
        <w:tc>
          <w:tcPr>
            <w:tcW w:w="3150" w:type="dxa"/>
            <w:tcBorders>
              <w:top w:val="single" w:sz="4" w:space="0" w:color="auto"/>
              <w:left w:val="single" w:sz="4" w:space="0" w:color="auto"/>
              <w:bottom w:val="single" w:sz="4" w:space="0" w:color="auto"/>
              <w:right w:val="single" w:sz="4" w:space="0" w:color="auto"/>
            </w:tcBorders>
            <w:shd w:val="clear" w:color="auto" w:fill="auto"/>
          </w:tcPr>
          <w:p w14:paraId="526CC62C" w14:textId="77777777" w:rsidR="00D37112" w:rsidRPr="004B1D55" w:rsidRDefault="00D37112" w:rsidP="00A528EC">
            <w:pPr>
              <w:rPr>
                <w:rFonts w:ascii="Palatino Linotype" w:hAnsi="Palatino Linotype" w:cs="Times New Roman"/>
                <w:bCs/>
                <w:sz w:val="24"/>
                <w:szCs w:val="24"/>
              </w:rPr>
            </w:pPr>
          </w:p>
        </w:tc>
        <w:tc>
          <w:tcPr>
            <w:tcW w:w="2700" w:type="dxa"/>
            <w:tcBorders>
              <w:top w:val="single" w:sz="4" w:space="0" w:color="auto"/>
              <w:left w:val="single" w:sz="4" w:space="0" w:color="auto"/>
              <w:bottom w:val="single" w:sz="4" w:space="0" w:color="auto"/>
              <w:right w:val="single" w:sz="4" w:space="0" w:color="auto"/>
            </w:tcBorders>
            <w:shd w:val="clear" w:color="auto" w:fill="auto"/>
          </w:tcPr>
          <w:p w14:paraId="31FB55DC" w14:textId="77777777" w:rsidR="00D37112" w:rsidRPr="004B1D55" w:rsidRDefault="00D37112" w:rsidP="00A528EC">
            <w:pPr>
              <w:rPr>
                <w:rFonts w:ascii="Palatino Linotype" w:hAnsi="Palatino Linotype" w:cs="Times New Roman"/>
                <w:b/>
                <w:sz w:val="24"/>
                <w:szCs w:val="24"/>
              </w:rPr>
            </w:pPr>
          </w:p>
        </w:tc>
      </w:tr>
    </w:tbl>
    <w:p w14:paraId="419AF927" w14:textId="77777777" w:rsidR="004B1D55" w:rsidRPr="004B1D55" w:rsidRDefault="004B1D55" w:rsidP="008956E3">
      <w:pPr>
        <w:jc w:val="both"/>
        <w:rPr>
          <w:rFonts w:ascii="Palatino Linotype" w:hAnsi="Palatino Linotype" w:cs="Arial"/>
          <w:b/>
          <w:bCs/>
          <w:sz w:val="24"/>
          <w:szCs w:val="24"/>
        </w:rPr>
      </w:pPr>
    </w:p>
    <w:sectPr w:rsidR="004B1D55" w:rsidRPr="004B1D55" w:rsidSect="008F1F57">
      <w:footerReference w:type="default" r:id="rId9"/>
      <w:pgSz w:w="16838" w:h="11906" w:orient="landscape"/>
      <w:pgMar w:top="1350" w:right="1440" w:bottom="117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BAAC6C" w14:textId="77777777" w:rsidR="00A61A91" w:rsidRDefault="00A61A91" w:rsidP="00D31D83">
      <w:pPr>
        <w:spacing w:after="0" w:line="240" w:lineRule="auto"/>
      </w:pPr>
      <w:r>
        <w:separator/>
      </w:r>
    </w:p>
  </w:endnote>
  <w:endnote w:type="continuationSeparator" w:id="0">
    <w:p w14:paraId="716FEE2E" w14:textId="77777777" w:rsidR="00A61A91" w:rsidRDefault="00A61A91" w:rsidP="00D31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jaVu Sans">
    <w:altName w:val="Times New Roman"/>
    <w:charset w:val="00"/>
    <w:family w:val="roman"/>
    <w:pitch w:val="default"/>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5908279"/>
      <w:docPartObj>
        <w:docPartGallery w:val="Page Numbers (Bottom of Page)"/>
        <w:docPartUnique/>
      </w:docPartObj>
    </w:sdtPr>
    <w:sdtContent>
      <w:sdt>
        <w:sdtPr>
          <w:id w:val="-1705238520"/>
          <w:docPartObj>
            <w:docPartGallery w:val="Page Numbers (Top of Page)"/>
            <w:docPartUnique/>
          </w:docPartObj>
        </w:sdtPr>
        <w:sdtContent>
          <w:p w14:paraId="768AE7CF" w14:textId="77777777" w:rsidR="008F2E20" w:rsidRDefault="008F2E20">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DA231C">
              <w:rPr>
                <w:b/>
                <w:bCs/>
                <w:noProof/>
              </w:rPr>
              <w:t>15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A231C">
              <w:rPr>
                <w:b/>
                <w:bCs/>
                <w:noProof/>
              </w:rPr>
              <w:t>15</w:t>
            </w:r>
            <w:r>
              <w:rPr>
                <w:b/>
                <w:bCs/>
                <w:sz w:val="24"/>
                <w:szCs w:val="24"/>
              </w:rPr>
              <w:fldChar w:fldCharType="end"/>
            </w:r>
          </w:p>
        </w:sdtContent>
      </w:sdt>
    </w:sdtContent>
  </w:sdt>
  <w:p w14:paraId="49EBEF21" w14:textId="77777777" w:rsidR="008F2E20" w:rsidRDefault="008F2E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500178" w14:textId="77777777" w:rsidR="00A61A91" w:rsidRDefault="00A61A91" w:rsidP="00D31D83">
      <w:pPr>
        <w:spacing w:after="0" w:line="240" w:lineRule="auto"/>
      </w:pPr>
      <w:r>
        <w:separator/>
      </w:r>
    </w:p>
  </w:footnote>
  <w:footnote w:type="continuationSeparator" w:id="0">
    <w:p w14:paraId="7AD794DF" w14:textId="77777777" w:rsidR="00A61A91" w:rsidRDefault="00A61A91" w:rsidP="00D31D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91724"/>
    <w:multiLevelType w:val="hybridMultilevel"/>
    <w:tmpl w:val="3C90BFFC"/>
    <w:lvl w:ilvl="0" w:tplc="AD2CEC6A">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517E86"/>
    <w:multiLevelType w:val="hybridMultilevel"/>
    <w:tmpl w:val="68284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9F7301"/>
    <w:multiLevelType w:val="hybridMultilevel"/>
    <w:tmpl w:val="FEAEF062"/>
    <w:lvl w:ilvl="0" w:tplc="0FDA7A16">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BB7239"/>
    <w:multiLevelType w:val="hybridMultilevel"/>
    <w:tmpl w:val="7EE227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C703EF"/>
    <w:multiLevelType w:val="hybridMultilevel"/>
    <w:tmpl w:val="6EC042DE"/>
    <w:lvl w:ilvl="0" w:tplc="5402435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47A47B3"/>
    <w:multiLevelType w:val="hybridMultilevel"/>
    <w:tmpl w:val="CF7C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732EEA"/>
    <w:multiLevelType w:val="hybridMultilevel"/>
    <w:tmpl w:val="E3D4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D33853"/>
    <w:multiLevelType w:val="hybridMultilevel"/>
    <w:tmpl w:val="0DEC9A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4C8D02C5"/>
    <w:multiLevelType w:val="hybridMultilevel"/>
    <w:tmpl w:val="451A4684"/>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2361EC"/>
    <w:multiLevelType w:val="hybridMultilevel"/>
    <w:tmpl w:val="ABEE4378"/>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0" w15:restartNumberingAfterBreak="0">
    <w:nsid w:val="5664132A"/>
    <w:multiLevelType w:val="hybridMultilevel"/>
    <w:tmpl w:val="ADA66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76534183">
    <w:abstractNumId w:val="5"/>
  </w:num>
  <w:num w:numId="2" w16cid:durableId="319816352">
    <w:abstractNumId w:val="6"/>
  </w:num>
  <w:num w:numId="3" w16cid:durableId="2101829760">
    <w:abstractNumId w:val="1"/>
  </w:num>
  <w:num w:numId="4" w16cid:durableId="541136269">
    <w:abstractNumId w:val="10"/>
  </w:num>
  <w:num w:numId="5" w16cid:durableId="79450680">
    <w:abstractNumId w:val="3"/>
  </w:num>
  <w:num w:numId="6" w16cid:durableId="899940874">
    <w:abstractNumId w:val="0"/>
  </w:num>
  <w:num w:numId="7" w16cid:durableId="804346443">
    <w:abstractNumId w:val="2"/>
  </w:num>
  <w:num w:numId="8" w16cid:durableId="1448237577">
    <w:abstractNumId w:val="8"/>
  </w:num>
  <w:num w:numId="9" w16cid:durableId="119114333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0475468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72218296">
    <w:abstractNumId w:val="9"/>
  </w:num>
  <w:num w:numId="12" w16cid:durableId="2022705842">
    <w:abstractNumId w:val="7"/>
  </w:num>
  <w:num w:numId="13" w16cid:durableId="113190210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8F3"/>
    <w:rsid w:val="00000D58"/>
    <w:rsid w:val="00006759"/>
    <w:rsid w:val="000134D5"/>
    <w:rsid w:val="000139F7"/>
    <w:rsid w:val="00015829"/>
    <w:rsid w:val="000320F3"/>
    <w:rsid w:val="0003329A"/>
    <w:rsid w:val="000433E0"/>
    <w:rsid w:val="0005665B"/>
    <w:rsid w:val="00063621"/>
    <w:rsid w:val="00086853"/>
    <w:rsid w:val="00092330"/>
    <w:rsid w:val="0009581A"/>
    <w:rsid w:val="000A01C6"/>
    <w:rsid w:val="000A06D1"/>
    <w:rsid w:val="000C491C"/>
    <w:rsid w:val="000C674B"/>
    <w:rsid w:val="000D7202"/>
    <w:rsid w:val="000F2C66"/>
    <w:rsid w:val="000F34C6"/>
    <w:rsid w:val="000F361C"/>
    <w:rsid w:val="000F63FC"/>
    <w:rsid w:val="000F642D"/>
    <w:rsid w:val="001003C2"/>
    <w:rsid w:val="00101F08"/>
    <w:rsid w:val="001060AC"/>
    <w:rsid w:val="00106573"/>
    <w:rsid w:val="00112BC0"/>
    <w:rsid w:val="00122515"/>
    <w:rsid w:val="00122A3B"/>
    <w:rsid w:val="00126678"/>
    <w:rsid w:val="00130BFB"/>
    <w:rsid w:val="001412A6"/>
    <w:rsid w:val="00141CA7"/>
    <w:rsid w:val="00152CD9"/>
    <w:rsid w:val="00171BFA"/>
    <w:rsid w:val="00182951"/>
    <w:rsid w:val="00183474"/>
    <w:rsid w:val="00193973"/>
    <w:rsid w:val="001A0836"/>
    <w:rsid w:val="001A0E99"/>
    <w:rsid w:val="001D18BD"/>
    <w:rsid w:val="001D4E8F"/>
    <w:rsid w:val="001D4ED2"/>
    <w:rsid w:val="001E10D1"/>
    <w:rsid w:val="001E441E"/>
    <w:rsid w:val="001E4E8F"/>
    <w:rsid w:val="001F17EE"/>
    <w:rsid w:val="001F18F2"/>
    <w:rsid w:val="001F3E4A"/>
    <w:rsid w:val="001F5F3C"/>
    <w:rsid w:val="00201DE0"/>
    <w:rsid w:val="002044E2"/>
    <w:rsid w:val="00205A63"/>
    <w:rsid w:val="00210141"/>
    <w:rsid w:val="002107BE"/>
    <w:rsid w:val="0021177D"/>
    <w:rsid w:val="002207D7"/>
    <w:rsid w:val="00235F63"/>
    <w:rsid w:val="00241B05"/>
    <w:rsid w:val="00247E21"/>
    <w:rsid w:val="0025065C"/>
    <w:rsid w:val="002660C0"/>
    <w:rsid w:val="002664CC"/>
    <w:rsid w:val="00267138"/>
    <w:rsid w:val="00270FF6"/>
    <w:rsid w:val="00271EB3"/>
    <w:rsid w:val="0027601B"/>
    <w:rsid w:val="0028170E"/>
    <w:rsid w:val="002A0C06"/>
    <w:rsid w:val="002B6269"/>
    <w:rsid w:val="002B63C7"/>
    <w:rsid w:val="002C412E"/>
    <w:rsid w:val="002E2C67"/>
    <w:rsid w:val="002E32BF"/>
    <w:rsid w:val="002E5F5A"/>
    <w:rsid w:val="002F1431"/>
    <w:rsid w:val="002F4BE8"/>
    <w:rsid w:val="00300986"/>
    <w:rsid w:val="00301771"/>
    <w:rsid w:val="003039EC"/>
    <w:rsid w:val="00314309"/>
    <w:rsid w:val="00326788"/>
    <w:rsid w:val="0033016A"/>
    <w:rsid w:val="00333A6A"/>
    <w:rsid w:val="0034211F"/>
    <w:rsid w:val="00353CCE"/>
    <w:rsid w:val="00356129"/>
    <w:rsid w:val="00363A3A"/>
    <w:rsid w:val="0038170E"/>
    <w:rsid w:val="00392313"/>
    <w:rsid w:val="00393AF1"/>
    <w:rsid w:val="00397630"/>
    <w:rsid w:val="003A1393"/>
    <w:rsid w:val="003A316E"/>
    <w:rsid w:val="003A3981"/>
    <w:rsid w:val="003B2C26"/>
    <w:rsid w:val="003B6637"/>
    <w:rsid w:val="003C029B"/>
    <w:rsid w:val="003C4117"/>
    <w:rsid w:val="003C44C3"/>
    <w:rsid w:val="003C63B1"/>
    <w:rsid w:val="003D6B63"/>
    <w:rsid w:val="003D799C"/>
    <w:rsid w:val="003F19A8"/>
    <w:rsid w:val="003F40FA"/>
    <w:rsid w:val="003F53F3"/>
    <w:rsid w:val="00400F64"/>
    <w:rsid w:val="00401612"/>
    <w:rsid w:val="00417469"/>
    <w:rsid w:val="00431754"/>
    <w:rsid w:val="00433EAE"/>
    <w:rsid w:val="00434A7C"/>
    <w:rsid w:val="00434F70"/>
    <w:rsid w:val="00443821"/>
    <w:rsid w:val="004500C7"/>
    <w:rsid w:val="00460100"/>
    <w:rsid w:val="00461ACE"/>
    <w:rsid w:val="00462289"/>
    <w:rsid w:val="004649F0"/>
    <w:rsid w:val="00464B4F"/>
    <w:rsid w:val="0048088E"/>
    <w:rsid w:val="00480FDC"/>
    <w:rsid w:val="004845B3"/>
    <w:rsid w:val="00484657"/>
    <w:rsid w:val="004860E0"/>
    <w:rsid w:val="004950AB"/>
    <w:rsid w:val="004965CC"/>
    <w:rsid w:val="004A0496"/>
    <w:rsid w:val="004B1D55"/>
    <w:rsid w:val="004B3109"/>
    <w:rsid w:val="004C238E"/>
    <w:rsid w:val="004C3E3E"/>
    <w:rsid w:val="004D0C6F"/>
    <w:rsid w:val="004D6B08"/>
    <w:rsid w:val="004D7567"/>
    <w:rsid w:val="004E013C"/>
    <w:rsid w:val="004F04B0"/>
    <w:rsid w:val="0050508C"/>
    <w:rsid w:val="0051579A"/>
    <w:rsid w:val="00541F1D"/>
    <w:rsid w:val="0056643F"/>
    <w:rsid w:val="00582156"/>
    <w:rsid w:val="00586531"/>
    <w:rsid w:val="00593C6B"/>
    <w:rsid w:val="00597881"/>
    <w:rsid w:val="005A1BA1"/>
    <w:rsid w:val="005A432B"/>
    <w:rsid w:val="005A48A7"/>
    <w:rsid w:val="005B44FE"/>
    <w:rsid w:val="005B4F3D"/>
    <w:rsid w:val="005B5F93"/>
    <w:rsid w:val="005B7F25"/>
    <w:rsid w:val="005C29B1"/>
    <w:rsid w:val="005C2CC9"/>
    <w:rsid w:val="005C3FB6"/>
    <w:rsid w:val="005D0271"/>
    <w:rsid w:val="005D45DB"/>
    <w:rsid w:val="005D62E4"/>
    <w:rsid w:val="005E2039"/>
    <w:rsid w:val="005E3C01"/>
    <w:rsid w:val="005E4D21"/>
    <w:rsid w:val="005E5EF3"/>
    <w:rsid w:val="005F427B"/>
    <w:rsid w:val="005F6B58"/>
    <w:rsid w:val="00616655"/>
    <w:rsid w:val="00620548"/>
    <w:rsid w:val="00621FAA"/>
    <w:rsid w:val="00626CD1"/>
    <w:rsid w:val="006351D9"/>
    <w:rsid w:val="0064138C"/>
    <w:rsid w:val="00643607"/>
    <w:rsid w:val="006515FA"/>
    <w:rsid w:val="00653344"/>
    <w:rsid w:val="00657F09"/>
    <w:rsid w:val="00667E28"/>
    <w:rsid w:val="00674E96"/>
    <w:rsid w:val="0068704D"/>
    <w:rsid w:val="0069473B"/>
    <w:rsid w:val="006964B2"/>
    <w:rsid w:val="006B17EE"/>
    <w:rsid w:val="006C26CA"/>
    <w:rsid w:val="006C6613"/>
    <w:rsid w:val="006D073B"/>
    <w:rsid w:val="006D3762"/>
    <w:rsid w:val="006E49B7"/>
    <w:rsid w:val="006F5D67"/>
    <w:rsid w:val="00701791"/>
    <w:rsid w:val="00702A38"/>
    <w:rsid w:val="0071420E"/>
    <w:rsid w:val="0071436A"/>
    <w:rsid w:val="00715352"/>
    <w:rsid w:val="00730BB9"/>
    <w:rsid w:val="0073220B"/>
    <w:rsid w:val="00737A91"/>
    <w:rsid w:val="007408AD"/>
    <w:rsid w:val="0074336E"/>
    <w:rsid w:val="00747E80"/>
    <w:rsid w:val="007633DE"/>
    <w:rsid w:val="0076613B"/>
    <w:rsid w:val="0077030B"/>
    <w:rsid w:val="00772DE6"/>
    <w:rsid w:val="00773AF2"/>
    <w:rsid w:val="0077448E"/>
    <w:rsid w:val="007778E9"/>
    <w:rsid w:val="00780818"/>
    <w:rsid w:val="00782E1A"/>
    <w:rsid w:val="00784FF7"/>
    <w:rsid w:val="007907C5"/>
    <w:rsid w:val="00790D84"/>
    <w:rsid w:val="0079114B"/>
    <w:rsid w:val="00797706"/>
    <w:rsid w:val="007B185D"/>
    <w:rsid w:val="007B3F9F"/>
    <w:rsid w:val="007D0AF9"/>
    <w:rsid w:val="007E3888"/>
    <w:rsid w:val="007E69D0"/>
    <w:rsid w:val="008134B5"/>
    <w:rsid w:val="008149B2"/>
    <w:rsid w:val="008171DC"/>
    <w:rsid w:val="00823B83"/>
    <w:rsid w:val="00824ADA"/>
    <w:rsid w:val="00843449"/>
    <w:rsid w:val="00851707"/>
    <w:rsid w:val="008604FF"/>
    <w:rsid w:val="00861AC7"/>
    <w:rsid w:val="00866B75"/>
    <w:rsid w:val="00867C4B"/>
    <w:rsid w:val="00877933"/>
    <w:rsid w:val="00883B00"/>
    <w:rsid w:val="0088570D"/>
    <w:rsid w:val="00891F38"/>
    <w:rsid w:val="00892B43"/>
    <w:rsid w:val="00893C4E"/>
    <w:rsid w:val="008956E3"/>
    <w:rsid w:val="008965CF"/>
    <w:rsid w:val="008A03DD"/>
    <w:rsid w:val="008A3B47"/>
    <w:rsid w:val="008A7660"/>
    <w:rsid w:val="008C0FD5"/>
    <w:rsid w:val="008C78BD"/>
    <w:rsid w:val="008D4561"/>
    <w:rsid w:val="008D6339"/>
    <w:rsid w:val="008E7535"/>
    <w:rsid w:val="008F1F57"/>
    <w:rsid w:val="008F2E20"/>
    <w:rsid w:val="008F3BC4"/>
    <w:rsid w:val="008F63DD"/>
    <w:rsid w:val="00905861"/>
    <w:rsid w:val="009061A5"/>
    <w:rsid w:val="00911817"/>
    <w:rsid w:val="009141B2"/>
    <w:rsid w:val="00920681"/>
    <w:rsid w:val="0092206A"/>
    <w:rsid w:val="00924533"/>
    <w:rsid w:val="00926346"/>
    <w:rsid w:val="009310F6"/>
    <w:rsid w:val="00943B58"/>
    <w:rsid w:val="00954734"/>
    <w:rsid w:val="009569C9"/>
    <w:rsid w:val="00971BAA"/>
    <w:rsid w:val="00974953"/>
    <w:rsid w:val="009811A3"/>
    <w:rsid w:val="0098141E"/>
    <w:rsid w:val="00983C7A"/>
    <w:rsid w:val="00991AD2"/>
    <w:rsid w:val="0099394E"/>
    <w:rsid w:val="00995698"/>
    <w:rsid w:val="00995FFB"/>
    <w:rsid w:val="00996F1B"/>
    <w:rsid w:val="009A243E"/>
    <w:rsid w:val="009A42FF"/>
    <w:rsid w:val="009B7733"/>
    <w:rsid w:val="009D2611"/>
    <w:rsid w:val="009D47BE"/>
    <w:rsid w:val="009E075A"/>
    <w:rsid w:val="009F200B"/>
    <w:rsid w:val="009F6DD7"/>
    <w:rsid w:val="00A06EE3"/>
    <w:rsid w:val="00A13222"/>
    <w:rsid w:val="00A16042"/>
    <w:rsid w:val="00A2028F"/>
    <w:rsid w:val="00A23B2E"/>
    <w:rsid w:val="00A25638"/>
    <w:rsid w:val="00A27C1D"/>
    <w:rsid w:val="00A35EAA"/>
    <w:rsid w:val="00A376BD"/>
    <w:rsid w:val="00A432B3"/>
    <w:rsid w:val="00A43C6B"/>
    <w:rsid w:val="00A51AEB"/>
    <w:rsid w:val="00A526D8"/>
    <w:rsid w:val="00A61A91"/>
    <w:rsid w:val="00A675AB"/>
    <w:rsid w:val="00A81B67"/>
    <w:rsid w:val="00A8249B"/>
    <w:rsid w:val="00A8295E"/>
    <w:rsid w:val="00A84A00"/>
    <w:rsid w:val="00A87AD2"/>
    <w:rsid w:val="00A916BA"/>
    <w:rsid w:val="00A961F3"/>
    <w:rsid w:val="00A97354"/>
    <w:rsid w:val="00AA0B3B"/>
    <w:rsid w:val="00AA51AE"/>
    <w:rsid w:val="00AC01C9"/>
    <w:rsid w:val="00AC1EA4"/>
    <w:rsid w:val="00AC321C"/>
    <w:rsid w:val="00AD2DD0"/>
    <w:rsid w:val="00AE50B6"/>
    <w:rsid w:val="00AF0B0A"/>
    <w:rsid w:val="00B00D64"/>
    <w:rsid w:val="00B0451A"/>
    <w:rsid w:val="00B0646F"/>
    <w:rsid w:val="00B07415"/>
    <w:rsid w:val="00B11876"/>
    <w:rsid w:val="00B275AF"/>
    <w:rsid w:val="00B41437"/>
    <w:rsid w:val="00B5161D"/>
    <w:rsid w:val="00B56195"/>
    <w:rsid w:val="00B609A1"/>
    <w:rsid w:val="00B60B6B"/>
    <w:rsid w:val="00B60C44"/>
    <w:rsid w:val="00BA1A62"/>
    <w:rsid w:val="00BC0301"/>
    <w:rsid w:val="00BC3983"/>
    <w:rsid w:val="00BD325C"/>
    <w:rsid w:val="00BD41D8"/>
    <w:rsid w:val="00BD55BC"/>
    <w:rsid w:val="00BE08D2"/>
    <w:rsid w:val="00BE554D"/>
    <w:rsid w:val="00BE7C86"/>
    <w:rsid w:val="00BF3112"/>
    <w:rsid w:val="00BF5A24"/>
    <w:rsid w:val="00BF6322"/>
    <w:rsid w:val="00C0028D"/>
    <w:rsid w:val="00C01F5B"/>
    <w:rsid w:val="00C10108"/>
    <w:rsid w:val="00C1432C"/>
    <w:rsid w:val="00C176F3"/>
    <w:rsid w:val="00C25EB9"/>
    <w:rsid w:val="00C27111"/>
    <w:rsid w:val="00C30149"/>
    <w:rsid w:val="00C44C3D"/>
    <w:rsid w:val="00C46499"/>
    <w:rsid w:val="00C47E2B"/>
    <w:rsid w:val="00C533CB"/>
    <w:rsid w:val="00C5342C"/>
    <w:rsid w:val="00C54F8A"/>
    <w:rsid w:val="00C558F3"/>
    <w:rsid w:val="00C56BC1"/>
    <w:rsid w:val="00C6068F"/>
    <w:rsid w:val="00C62307"/>
    <w:rsid w:val="00C62310"/>
    <w:rsid w:val="00C636B4"/>
    <w:rsid w:val="00C86511"/>
    <w:rsid w:val="00CA3D52"/>
    <w:rsid w:val="00CB24B2"/>
    <w:rsid w:val="00CC0298"/>
    <w:rsid w:val="00D31A54"/>
    <w:rsid w:val="00D31D83"/>
    <w:rsid w:val="00D34A33"/>
    <w:rsid w:val="00D37112"/>
    <w:rsid w:val="00D50E15"/>
    <w:rsid w:val="00D536B5"/>
    <w:rsid w:val="00D645DE"/>
    <w:rsid w:val="00D704CA"/>
    <w:rsid w:val="00D7570F"/>
    <w:rsid w:val="00D764F9"/>
    <w:rsid w:val="00D819B0"/>
    <w:rsid w:val="00D972A5"/>
    <w:rsid w:val="00DA231C"/>
    <w:rsid w:val="00DA233E"/>
    <w:rsid w:val="00DB040F"/>
    <w:rsid w:val="00DC14AF"/>
    <w:rsid w:val="00DC1964"/>
    <w:rsid w:val="00DC32FB"/>
    <w:rsid w:val="00DD1F6E"/>
    <w:rsid w:val="00DE36FE"/>
    <w:rsid w:val="00DF0F68"/>
    <w:rsid w:val="00DF5821"/>
    <w:rsid w:val="00DF5F86"/>
    <w:rsid w:val="00E041B8"/>
    <w:rsid w:val="00E10E9B"/>
    <w:rsid w:val="00E136DE"/>
    <w:rsid w:val="00E27F83"/>
    <w:rsid w:val="00E27FEA"/>
    <w:rsid w:val="00E40E6A"/>
    <w:rsid w:val="00E453DF"/>
    <w:rsid w:val="00E53165"/>
    <w:rsid w:val="00E62624"/>
    <w:rsid w:val="00E6744D"/>
    <w:rsid w:val="00E83DDD"/>
    <w:rsid w:val="00E86EE2"/>
    <w:rsid w:val="00E9525E"/>
    <w:rsid w:val="00EC4CBB"/>
    <w:rsid w:val="00ED3F47"/>
    <w:rsid w:val="00EE0D8D"/>
    <w:rsid w:val="00EE4B5E"/>
    <w:rsid w:val="00EE751B"/>
    <w:rsid w:val="00F13D06"/>
    <w:rsid w:val="00F26D72"/>
    <w:rsid w:val="00F26FBE"/>
    <w:rsid w:val="00F27C70"/>
    <w:rsid w:val="00F3225F"/>
    <w:rsid w:val="00F3468B"/>
    <w:rsid w:val="00F37643"/>
    <w:rsid w:val="00F5144F"/>
    <w:rsid w:val="00F519B7"/>
    <w:rsid w:val="00F51C62"/>
    <w:rsid w:val="00F55934"/>
    <w:rsid w:val="00F73C8F"/>
    <w:rsid w:val="00F76386"/>
    <w:rsid w:val="00F8377A"/>
    <w:rsid w:val="00F874C4"/>
    <w:rsid w:val="00FA13F6"/>
    <w:rsid w:val="00FA57FB"/>
    <w:rsid w:val="00FA6DD5"/>
    <w:rsid w:val="00FB19FA"/>
    <w:rsid w:val="00FB53CB"/>
    <w:rsid w:val="00FD2457"/>
    <w:rsid w:val="00FD353E"/>
    <w:rsid w:val="00FD5005"/>
    <w:rsid w:val="00FD774B"/>
    <w:rsid w:val="00FF2571"/>
    <w:rsid w:val="00FF3AA3"/>
    <w:rsid w:val="00FF69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D16A9"/>
  <w15:docId w15:val="{C721DF77-84A8-479A-8F96-BAAA87337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8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58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558F3"/>
    <w:pPr>
      <w:spacing w:after="0" w:line="240" w:lineRule="auto"/>
    </w:pPr>
    <w:rPr>
      <w:rFonts w:ascii="Calibri" w:eastAsia="Calibri" w:hAnsi="Calibri" w:cs="Times New Roman"/>
      <w:lang w:val="en-US"/>
    </w:rPr>
  </w:style>
  <w:style w:type="character" w:customStyle="1" w:styleId="NoSpacingChar">
    <w:name w:val="No Spacing Char"/>
    <w:link w:val="NoSpacing"/>
    <w:uiPriority w:val="1"/>
    <w:rsid w:val="00C558F3"/>
    <w:rPr>
      <w:rFonts w:ascii="Calibri" w:eastAsia="Calibri" w:hAnsi="Calibri" w:cs="Times New Roman"/>
      <w:lang w:val="en-US"/>
    </w:rPr>
  </w:style>
  <w:style w:type="paragraph" w:styleId="FootnoteText">
    <w:name w:val="footnote text"/>
    <w:basedOn w:val="Normal"/>
    <w:link w:val="FootnoteTextChar"/>
    <w:uiPriority w:val="99"/>
    <w:unhideWhenUsed/>
    <w:rsid w:val="00D31D83"/>
    <w:pPr>
      <w:spacing w:after="0" w:line="240" w:lineRule="auto"/>
    </w:pPr>
    <w:rPr>
      <w:sz w:val="20"/>
      <w:szCs w:val="20"/>
      <w:lang w:val="en-US"/>
    </w:rPr>
  </w:style>
  <w:style w:type="character" w:customStyle="1" w:styleId="FootnoteTextChar">
    <w:name w:val="Footnote Text Char"/>
    <w:basedOn w:val="DefaultParagraphFont"/>
    <w:link w:val="FootnoteText"/>
    <w:uiPriority w:val="99"/>
    <w:rsid w:val="00D31D83"/>
    <w:rPr>
      <w:sz w:val="20"/>
      <w:szCs w:val="20"/>
      <w:lang w:val="en-US"/>
    </w:rPr>
  </w:style>
  <w:style w:type="character" w:styleId="FootnoteReference">
    <w:name w:val="footnote reference"/>
    <w:uiPriority w:val="99"/>
    <w:semiHidden/>
    <w:unhideWhenUsed/>
    <w:rsid w:val="00D31D83"/>
    <w:rPr>
      <w:vertAlign w:val="superscript"/>
    </w:rPr>
  </w:style>
  <w:style w:type="paragraph" w:styleId="Header">
    <w:name w:val="header"/>
    <w:basedOn w:val="Normal"/>
    <w:link w:val="HeaderChar"/>
    <w:uiPriority w:val="99"/>
    <w:unhideWhenUsed/>
    <w:rsid w:val="00866B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6B75"/>
  </w:style>
  <w:style w:type="paragraph" w:styleId="Footer">
    <w:name w:val="footer"/>
    <w:basedOn w:val="Normal"/>
    <w:link w:val="FooterChar"/>
    <w:uiPriority w:val="99"/>
    <w:unhideWhenUsed/>
    <w:rsid w:val="00866B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6B75"/>
  </w:style>
  <w:style w:type="paragraph" w:styleId="ListParagraph">
    <w:name w:val="List Paragraph"/>
    <w:basedOn w:val="Normal"/>
    <w:link w:val="ListParagraphChar"/>
    <w:uiPriority w:val="34"/>
    <w:qFormat/>
    <w:rsid w:val="00C0028D"/>
    <w:pPr>
      <w:ind w:left="720"/>
      <w:contextualSpacing/>
    </w:pPr>
  </w:style>
  <w:style w:type="paragraph" w:customStyle="1" w:styleId="Default">
    <w:name w:val="Default"/>
    <w:rsid w:val="000F63FC"/>
    <w:pPr>
      <w:autoSpaceDE w:val="0"/>
      <w:autoSpaceDN w:val="0"/>
      <w:adjustRightInd w:val="0"/>
      <w:spacing w:after="0" w:line="240" w:lineRule="auto"/>
    </w:pPr>
    <w:rPr>
      <w:rFonts w:ascii="Calibri" w:eastAsia="Calibri" w:hAnsi="Calibri" w:cs="Calibri"/>
      <w:color w:val="000000"/>
      <w:sz w:val="24"/>
      <w:szCs w:val="24"/>
      <w:lang w:val="en-US"/>
    </w:rPr>
  </w:style>
  <w:style w:type="character" w:styleId="Hyperlink">
    <w:name w:val="Hyperlink"/>
    <w:uiPriority w:val="99"/>
    <w:unhideWhenUsed/>
    <w:rsid w:val="00462289"/>
    <w:rPr>
      <w:color w:val="0000FF"/>
      <w:u w:val="single"/>
    </w:rPr>
  </w:style>
  <w:style w:type="character" w:customStyle="1" w:styleId="ListParagraphChar">
    <w:name w:val="List Paragraph Char"/>
    <w:link w:val="ListParagraph"/>
    <w:uiPriority w:val="34"/>
    <w:locked/>
    <w:rsid w:val="00FF2571"/>
  </w:style>
  <w:style w:type="table" w:customStyle="1" w:styleId="TableGrid1">
    <w:name w:val="Table Grid1"/>
    <w:basedOn w:val="TableNormal"/>
    <w:next w:val="TableGrid"/>
    <w:uiPriority w:val="59"/>
    <w:rsid w:val="004500C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5E5EF3"/>
    <w:pPr>
      <w:widowControl w:val="0"/>
      <w:autoSpaceDE w:val="0"/>
      <w:autoSpaceDN w:val="0"/>
      <w:spacing w:after="0" w:line="240" w:lineRule="auto"/>
    </w:pPr>
    <w:rPr>
      <w:rFonts w:ascii="DejaVu Sans" w:eastAsia="DejaVu Sans" w:hAnsi="DejaVu Sans" w:cs="DejaVu San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550934">
      <w:bodyDiv w:val="1"/>
      <w:marLeft w:val="0"/>
      <w:marRight w:val="0"/>
      <w:marTop w:val="0"/>
      <w:marBottom w:val="0"/>
      <w:divBdr>
        <w:top w:val="none" w:sz="0" w:space="0" w:color="auto"/>
        <w:left w:val="none" w:sz="0" w:space="0" w:color="auto"/>
        <w:bottom w:val="none" w:sz="0" w:space="0" w:color="auto"/>
        <w:right w:val="none" w:sz="0" w:space="0" w:color="auto"/>
      </w:divBdr>
    </w:div>
    <w:div w:id="404425734">
      <w:bodyDiv w:val="1"/>
      <w:marLeft w:val="0"/>
      <w:marRight w:val="0"/>
      <w:marTop w:val="0"/>
      <w:marBottom w:val="0"/>
      <w:divBdr>
        <w:top w:val="none" w:sz="0" w:space="0" w:color="auto"/>
        <w:left w:val="none" w:sz="0" w:space="0" w:color="auto"/>
        <w:bottom w:val="none" w:sz="0" w:space="0" w:color="auto"/>
        <w:right w:val="none" w:sz="0" w:space="0" w:color="auto"/>
      </w:divBdr>
    </w:div>
    <w:div w:id="858550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cap.chraj.gov.gh" TargetMode="External"/><Relationship Id="rId3" Type="http://schemas.openxmlformats.org/officeDocument/2006/relationships/settings" Target="settings.xml"/><Relationship Id="rId7" Type="http://schemas.openxmlformats.org/officeDocument/2006/relationships/hyperlink" Target="http://www.chraj.gov.g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20</Pages>
  <Words>2383</Words>
  <Characters>13587</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15939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Adams Fadil</dc:creator>
  <cp:lastModifiedBy>Kasim  Amanda</cp:lastModifiedBy>
  <cp:revision>13</cp:revision>
  <cp:lastPrinted>2025-01-27T11:50:00Z</cp:lastPrinted>
  <dcterms:created xsi:type="dcterms:W3CDTF">2023-02-24T16:05:00Z</dcterms:created>
  <dcterms:modified xsi:type="dcterms:W3CDTF">2025-01-27T11:51:00Z</dcterms:modified>
</cp:coreProperties>
</file>